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4E8" w:rsidRPr="00FB2E76" w:rsidRDefault="002274E8" w:rsidP="00FB2E76">
      <w:pPr>
        <w:autoSpaceDE w:val="0"/>
        <w:autoSpaceDN w:val="0"/>
        <w:adjustRightInd w:val="0"/>
        <w:spacing w:after="0" w:line="240" w:lineRule="auto"/>
        <w:jc w:val="center"/>
        <w:rPr>
          <w:rFonts w:ascii="TimesNewRoman,Bold" w:hAnsi="TimesNewRoman,Bold" w:cs="TimesNewRoman,Bold"/>
          <w:b/>
          <w:bCs/>
          <w:u w:val="single"/>
        </w:rPr>
      </w:pPr>
      <w:r w:rsidRPr="00FB2E76">
        <w:rPr>
          <w:rFonts w:ascii="TimesNewRoman,Bold" w:hAnsi="TimesNewRoman,Bold" w:cs="TimesNewRoman,Bold"/>
          <w:b/>
          <w:bCs/>
          <w:u w:val="single"/>
        </w:rPr>
        <w:t>Discipline Procedures</w:t>
      </w:r>
    </w:p>
    <w:p w:rsidR="002274E8" w:rsidRDefault="00FB2E76" w:rsidP="002274E8">
      <w:pPr>
        <w:autoSpaceDE w:val="0"/>
        <w:autoSpaceDN w:val="0"/>
        <w:adjustRightInd w:val="0"/>
        <w:spacing w:after="0" w:line="240" w:lineRule="auto"/>
        <w:rPr>
          <w:rFonts w:ascii="TimesNewRoman" w:hAnsi="TimesNewRoman" w:cs="TimesNewRoman"/>
        </w:rPr>
      </w:pPr>
      <w:r w:rsidRPr="00FB2E76">
        <w:rPr>
          <w:rFonts w:ascii="TimesNewRoman,Bold" w:hAnsi="TimesNewRoman,Bold" w:cs="TimesNewRoman,Bold"/>
          <w:b/>
          <w:bCs/>
          <w:noProof/>
        </w:rPr>
        <mc:AlternateContent>
          <mc:Choice Requires="wps">
            <w:drawing>
              <wp:anchor distT="0" distB="0" distL="114300" distR="114300" simplePos="0" relativeHeight="251659264" behindDoc="0" locked="0" layoutInCell="1" allowOverlap="1" wp14:anchorId="61821E78" wp14:editId="57D7D4D5">
                <wp:simplePos x="0" y="0"/>
                <wp:positionH relativeFrom="column">
                  <wp:posOffset>57150</wp:posOffset>
                </wp:positionH>
                <wp:positionV relativeFrom="paragraph">
                  <wp:posOffset>153670</wp:posOffset>
                </wp:positionV>
                <wp:extent cx="5892800" cy="4619625"/>
                <wp:effectExtent l="0" t="0" r="127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4619625"/>
                        </a:xfrm>
                        <a:prstGeom prst="rect">
                          <a:avLst/>
                        </a:prstGeom>
                        <a:solidFill>
                          <a:srgbClr val="FFFFFF"/>
                        </a:solidFill>
                        <a:ln w="9525">
                          <a:solidFill>
                            <a:srgbClr val="000000"/>
                          </a:solidFill>
                          <a:miter lim="800000"/>
                          <a:headEnd/>
                          <a:tailEnd/>
                        </a:ln>
                      </wps:spPr>
                      <wps:txbx>
                        <w:txbxContent>
                          <w:p w:rsidR="00FB2E76" w:rsidRPr="00FB2E76" w:rsidRDefault="00544493" w:rsidP="00FB2E76">
                            <w:pPr>
                              <w:autoSpaceDE w:val="0"/>
                              <w:autoSpaceDN w:val="0"/>
                              <w:adjustRightInd w:val="0"/>
                              <w:spacing w:after="0" w:line="240" w:lineRule="auto"/>
                              <w:jc w:val="center"/>
                              <w:rPr>
                                <w:rFonts w:ascii="Arial" w:hAnsi="Arial" w:cs="Arial"/>
                                <w:b/>
                                <w:bCs/>
                              </w:rPr>
                            </w:pPr>
                            <w:r>
                              <w:rPr>
                                <w:rFonts w:ascii="Arial" w:hAnsi="Arial" w:cs="Arial"/>
                                <w:b/>
                                <w:bCs/>
                              </w:rPr>
                              <w:t>Summary Points</w:t>
                            </w:r>
                          </w:p>
                          <w:p w:rsidR="00FB2E76" w:rsidRDefault="00FB2E76" w:rsidP="00FB2E76">
                            <w:pPr>
                              <w:autoSpaceDE w:val="0"/>
                              <w:autoSpaceDN w:val="0"/>
                              <w:adjustRightInd w:val="0"/>
                              <w:spacing w:after="0" w:line="240" w:lineRule="auto"/>
                              <w:rPr>
                                <w:rFonts w:ascii="TimesNewRoman,Bold" w:hAnsi="TimesNewRoman,Bold" w:cs="TimesNewRoman,Bold"/>
                                <w:b/>
                                <w:bCs/>
                              </w:rPr>
                            </w:pPr>
                          </w:p>
                          <w:p w:rsidR="00FB2E76" w:rsidRPr="00FB2E76" w:rsidRDefault="00FB2E76" w:rsidP="00FB2E76">
                            <w:pPr>
                              <w:pStyle w:val="ListParagraph"/>
                              <w:numPr>
                                <w:ilvl w:val="0"/>
                                <w:numId w:val="26"/>
                              </w:num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Cs/>
                                <w:sz w:val="20"/>
                                <w:szCs w:val="20"/>
                              </w:rPr>
                              <w:t>School staff may consider a number of individual characteristics of a student with a disability when making decisions regarding discipline</w:t>
                            </w:r>
                          </w:p>
                          <w:p w:rsidR="00FB2E76" w:rsidRPr="00FB2E76" w:rsidRDefault="00FB2E76" w:rsidP="00FB2E76">
                            <w:pPr>
                              <w:pStyle w:val="ListParagraph"/>
                              <w:numPr>
                                <w:ilvl w:val="0"/>
                                <w:numId w:val="26"/>
                              </w:num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Cs/>
                                <w:sz w:val="20"/>
                                <w:szCs w:val="20"/>
                              </w:rPr>
                              <w:t>A student with a disability can be suspended for 10 cumulative days per year without any special procedures required, similar to their non-disabled peers.</w:t>
                            </w:r>
                          </w:p>
                          <w:p w:rsidR="00FB2E76" w:rsidRPr="00FB2E76" w:rsidRDefault="00FB2E76" w:rsidP="00FB2E76">
                            <w:pPr>
                              <w:pStyle w:val="ListParagraph"/>
                              <w:numPr>
                                <w:ilvl w:val="0"/>
                                <w:numId w:val="26"/>
                              </w:num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Cs/>
                                <w:sz w:val="20"/>
                                <w:szCs w:val="20"/>
                              </w:rPr>
                              <w:t>If a student is suspended for more than 10 days, services to enable the student to make progress on their IEP and in the general curriculum must be provided on the 11</w:t>
                            </w:r>
                            <w:r w:rsidRPr="00FB2E76">
                              <w:rPr>
                                <w:rFonts w:ascii="TimesNewRoman,Bold" w:hAnsi="TimesNewRoman,Bold" w:cs="TimesNewRoman,Bold"/>
                                <w:bCs/>
                                <w:sz w:val="20"/>
                                <w:szCs w:val="20"/>
                                <w:vertAlign w:val="superscript"/>
                              </w:rPr>
                              <w:t>th</w:t>
                            </w:r>
                            <w:r>
                              <w:rPr>
                                <w:rFonts w:ascii="TimesNewRoman,Bold" w:hAnsi="TimesNewRoman,Bold" w:cs="TimesNewRoman,Bold"/>
                                <w:bCs/>
                                <w:sz w:val="20"/>
                                <w:szCs w:val="20"/>
                              </w:rPr>
                              <w:t xml:space="preserve"> day and during any subsequent suspension.</w:t>
                            </w:r>
                          </w:p>
                          <w:p w:rsidR="00FB2E76" w:rsidRPr="00FB2E76" w:rsidRDefault="00FB2E76" w:rsidP="00FB2E76">
                            <w:pPr>
                              <w:pStyle w:val="ListParagraph"/>
                              <w:numPr>
                                <w:ilvl w:val="0"/>
                                <w:numId w:val="26"/>
                              </w:num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Cs/>
                                <w:sz w:val="20"/>
                                <w:szCs w:val="20"/>
                              </w:rPr>
                              <w:t>When a student is suspended for more than 10 cumulative days in a year, this may be considered a change in placement and the IEP team must reconvene within 10 days to conduct a manifestation determination to decide if the behavior that resulted in the suspension was caused by their disability.</w:t>
                            </w:r>
                          </w:p>
                          <w:p w:rsidR="00FB2E76" w:rsidRPr="00FB2E76" w:rsidRDefault="00FB2E76" w:rsidP="00FB2E76">
                            <w:pPr>
                              <w:pStyle w:val="ListParagraph"/>
                              <w:numPr>
                                <w:ilvl w:val="0"/>
                                <w:numId w:val="26"/>
                              </w:num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Cs/>
                                <w:sz w:val="20"/>
                                <w:szCs w:val="20"/>
                              </w:rPr>
                              <w:t>If there is a manifestation, the suspension is stopped and the student returns to school.  If</w:t>
                            </w:r>
                            <w:r w:rsidR="00544493">
                              <w:rPr>
                                <w:rFonts w:ascii="TimesNewRoman,Bold" w:hAnsi="TimesNewRoman,Bold" w:cs="TimesNewRoman,Bold"/>
                                <w:bCs/>
                                <w:sz w:val="20"/>
                                <w:szCs w:val="20"/>
                              </w:rPr>
                              <w:t xml:space="preserve"> t</w:t>
                            </w:r>
                            <w:r>
                              <w:rPr>
                                <w:rFonts w:ascii="TimesNewRoman,Bold" w:hAnsi="TimesNewRoman,Bold" w:cs="TimesNewRoman,Bold"/>
                                <w:bCs/>
                                <w:sz w:val="20"/>
                                <w:szCs w:val="20"/>
                              </w:rPr>
                              <w:t>here is not a manifestation, the suspension continues and the child is provided appropriate services</w:t>
                            </w:r>
                            <w:r w:rsidR="00544493">
                              <w:rPr>
                                <w:rFonts w:ascii="TimesNewRoman,Bold" w:hAnsi="TimesNewRoman,Bold" w:cs="TimesNewRoman,Bold"/>
                                <w:bCs/>
                                <w:sz w:val="20"/>
                                <w:szCs w:val="20"/>
                              </w:rPr>
                              <w:t>.</w:t>
                            </w:r>
                          </w:p>
                          <w:p w:rsidR="00FB2E76" w:rsidRPr="00FB2E76" w:rsidRDefault="00FB2E76" w:rsidP="00FB2E76">
                            <w:pPr>
                              <w:pStyle w:val="ListParagraph"/>
                              <w:numPr>
                                <w:ilvl w:val="0"/>
                                <w:numId w:val="26"/>
                              </w:num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Cs/>
                                <w:sz w:val="20"/>
                                <w:szCs w:val="20"/>
                              </w:rPr>
                              <w:t>If a student is found in possession of weapons or a controlled substance, or inflicts serious bodily injury on another person, they can be removed to an Interim Alternative Educational Setting (IAES) for a total of 45 calendar days.</w:t>
                            </w:r>
                          </w:p>
                          <w:p w:rsidR="00FB2E76" w:rsidRPr="00FB2E76" w:rsidRDefault="00FB2E76" w:rsidP="00FB2E76">
                            <w:pPr>
                              <w:pStyle w:val="ListParagraph"/>
                              <w:numPr>
                                <w:ilvl w:val="0"/>
                                <w:numId w:val="26"/>
                              </w:num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Cs/>
                                <w:sz w:val="20"/>
                                <w:szCs w:val="20"/>
                              </w:rPr>
                              <w:t>Parents have the right to appeal disciplinary decisions through mediation or a due process case.  If so, the due process case must be expedited.</w:t>
                            </w:r>
                          </w:p>
                          <w:p w:rsidR="00FB2E76" w:rsidRPr="00FB2E76" w:rsidRDefault="00FB2E76" w:rsidP="00FB2E76">
                            <w:pPr>
                              <w:pStyle w:val="ListParagraph"/>
                              <w:numPr>
                                <w:ilvl w:val="0"/>
                                <w:numId w:val="26"/>
                              </w:num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Cs/>
                                <w:sz w:val="20"/>
                                <w:szCs w:val="20"/>
                              </w:rPr>
                              <w:t>The law provides discipline protections to children who may be considered to be students with disabilities if they are not yet identified and meet certain criteria.</w:t>
                            </w:r>
                          </w:p>
                          <w:p w:rsidR="00FB2E76" w:rsidRPr="00FB2E76" w:rsidRDefault="00FB2E76" w:rsidP="00FB2E76">
                            <w:pPr>
                              <w:pStyle w:val="ListParagraph"/>
                              <w:numPr>
                                <w:ilvl w:val="0"/>
                                <w:numId w:val="26"/>
                              </w:num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Cs/>
                                <w:sz w:val="20"/>
                                <w:szCs w:val="20"/>
                              </w:rPr>
                              <w:t>Nothing prevents the school from filing criminal charges against students with disabilities or from local law enforcement exercising their responsibilities in a response to crimes committed by a student with a disability.</w:t>
                            </w:r>
                          </w:p>
                          <w:p w:rsidR="00FB2E76" w:rsidRPr="00FB2E76" w:rsidRDefault="00FB2E76" w:rsidP="00FB2E76">
                            <w:pPr>
                              <w:pStyle w:val="ListParagraph"/>
                              <w:numPr>
                                <w:ilvl w:val="0"/>
                                <w:numId w:val="26"/>
                              </w:num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Cs/>
                                <w:sz w:val="20"/>
                                <w:szCs w:val="20"/>
                              </w:rPr>
                              <w:t>A student may be place on homebound services in response to disciplinary violations under certain circumstances.  The homebound placement must be reviewed every 30 calendar days.</w:t>
                            </w:r>
                          </w:p>
                          <w:p w:rsidR="00FB2E76" w:rsidRDefault="00FB2E76" w:rsidP="00FB2E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12.1pt;width:464pt;height:3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usFJAIAAEcEAAAOAAAAZHJzL2Uyb0RvYy54bWysU9tu2zAMfR+wfxD0vtjxkjQx4hRdugwD&#10;ugvQ7gNkWY6FSaImKbG7rx8lp2l2wR6G6UEgReqQPCTX14NW5Cicl2AqOp3klAjDoZFmX9EvD7tX&#10;S0p8YKZhCoyo6KPw9Hrz8sW6t6UooAPVCEcQxPiytxXtQrBllnneCc38BKwwaGzBaRZQdfuscaxH&#10;dK2yIs8XWQ+usQ648B5fb0cj3ST8thU8fGpbLwJRFcXcQrpduut4Z5s1K/eO2U7yUxrsH7LQTBoM&#10;eoa6ZYGRg5O/QWnJHXhow4SDzqBtJRepBqxmmv9SzX3HrEi1IDnenmny/w+Wfzx+dkQ2FX2dX1Fi&#10;mMYmPYghkDcwkCLy01tfotu9Rccw4DP2OdXq7R3wr54Y2HbM7MWNc9B3gjWY3zT+zC6+jjg+gtT9&#10;B2gwDDsESEBD63QkD+kgiI59ejz3JqbC8XG+XBXLHE0cbbPFdLUo5ikGK5++W+fDOwGaRKGiDpuf&#10;4NnxzoeYDiufXGI0D0o2O6lUUty+3ipHjgwHZZfOCf0nN2VIX9HVHGP/HSJP508QWgaceCV1RbEe&#10;PNGJlZG3t6ZJcmBSjTKmrMyJyMjdyGIY6gEdI7s1NI9IqYNxsnETUejAfaekx6muqP92YE5Qot4b&#10;bMtqOpvFNUjKbH5VoOIuLfWlhRmOUBUNlIziNqTVifkauMH2tTIR+5zJKVec1sT3abPiOlzqyet5&#10;/zc/AAAA//8DAFBLAwQUAAYACAAAACEAJZA1dd8AAAAIAQAADwAAAGRycy9kb3ducmV2LnhtbEyP&#10;wU7DMBBE70j8g7VIXBB1mpamCdlUCAlEb1AQXN14m0TE62C7afh7zAmOs7OaeVNuJtOLkZzvLCPM&#10;ZwkI4trqjhuEt9eH6zUIHxRr1VsmhG/ysKnOz0pVaHviFxp3oRExhH2hENoQhkJKX7dklJ/ZgTh6&#10;B+uMClG6RmqnTjHc9DJNkpU0quPY0KqB7luqP3dHg7BePo0ffrt4fq9Xhz4PV9n4+OUQLy+mu1sQ&#10;gabw9wy/+BEdqsi0t0fWXvQIeVwSENJlCiLa+SKLhz1CdjPPQFal/D+g+gEAAP//AwBQSwECLQAU&#10;AAYACAAAACEAtoM4kv4AAADhAQAAEwAAAAAAAAAAAAAAAAAAAAAAW0NvbnRlbnRfVHlwZXNdLnht&#10;bFBLAQItABQABgAIAAAAIQA4/SH/1gAAAJQBAAALAAAAAAAAAAAAAAAAAC8BAABfcmVscy8ucmVs&#10;c1BLAQItABQABgAIAAAAIQA0KusFJAIAAEcEAAAOAAAAAAAAAAAAAAAAAC4CAABkcnMvZTJvRG9j&#10;LnhtbFBLAQItABQABgAIAAAAIQAlkDV13wAAAAgBAAAPAAAAAAAAAAAAAAAAAH4EAABkcnMvZG93&#10;bnJldi54bWxQSwUGAAAAAAQABADzAAAAigUAAAAA&#10;">
                <v:textbox>
                  <w:txbxContent>
                    <w:p w:rsidR="00FB2E76" w:rsidRPr="00FB2E76" w:rsidRDefault="00544493" w:rsidP="00FB2E76">
                      <w:pPr>
                        <w:autoSpaceDE w:val="0"/>
                        <w:autoSpaceDN w:val="0"/>
                        <w:adjustRightInd w:val="0"/>
                        <w:spacing w:after="0" w:line="240" w:lineRule="auto"/>
                        <w:jc w:val="center"/>
                        <w:rPr>
                          <w:rFonts w:ascii="Arial" w:hAnsi="Arial" w:cs="Arial"/>
                          <w:b/>
                          <w:bCs/>
                        </w:rPr>
                      </w:pPr>
                      <w:r>
                        <w:rPr>
                          <w:rFonts w:ascii="Arial" w:hAnsi="Arial" w:cs="Arial"/>
                          <w:b/>
                          <w:bCs/>
                        </w:rPr>
                        <w:t>Summary Points</w:t>
                      </w:r>
                    </w:p>
                    <w:p w:rsidR="00FB2E76" w:rsidRDefault="00FB2E76" w:rsidP="00FB2E76">
                      <w:pPr>
                        <w:autoSpaceDE w:val="0"/>
                        <w:autoSpaceDN w:val="0"/>
                        <w:adjustRightInd w:val="0"/>
                        <w:spacing w:after="0" w:line="240" w:lineRule="auto"/>
                        <w:rPr>
                          <w:rFonts w:ascii="TimesNewRoman,Bold" w:hAnsi="TimesNewRoman,Bold" w:cs="TimesNewRoman,Bold"/>
                          <w:b/>
                          <w:bCs/>
                        </w:rPr>
                      </w:pPr>
                    </w:p>
                    <w:p w:rsidR="00FB2E76" w:rsidRPr="00FB2E76" w:rsidRDefault="00FB2E76" w:rsidP="00FB2E76">
                      <w:pPr>
                        <w:pStyle w:val="ListParagraph"/>
                        <w:numPr>
                          <w:ilvl w:val="0"/>
                          <w:numId w:val="26"/>
                        </w:num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Cs/>
                          <w:sz w:val="20"/>
                          <w:szCs w:val="20"/>
                        </w:rPr>
                        <w:t>School staff may consider a number of individual characteristics of a student with a disability when making decisions regarding discipline</w:t>
                      </w:r>
                    </w:p>
                    <w:p w:rsidR="00FB2E76" w:rsidRPr="00FB2E76" w:rsidRDefault="00FB2E76" w:rsidP="00FB2E76">
                      <w:pPr>
                        <w:pStyle w:val="ListParagraph"/>
                        <w:numPr>
                          <w:ilvl w:val="0"/>
                          <w:numId w:val="26"/>
                        </w:num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Cs/>
                          <w:sz w:val="20"/>
                          <w:szCs w:val="20"/>
                        </w:rPr>
                        <w:t>A student with a disability can be suspended for 10 cumulative days per year without any special procedures required, similar to their non-disabled peers.</w:t>
                      </w:r>
                    </w:p>
                    <w:p w:rsidR="00FB2E76" w:rsidRPr="00FB2E76" w:rsidRDefault="00FB2E76" w:rsidP="00FB2E76">
                      <w:pPr>
                        <w:pStyle w:val="ListParagraph"/>
                        <w:numPr>
                          <w:ilvl w:val="0"/>
                          <w:numId w:val="26"/>
                        </w:num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Cs/>
                          <w:sz w:val="20"/>
                          <w:szCs w:val="20"/>
                        </w:rPr>
                        <w:t>If a student is suspended for more than 10 days, services to enable the student to make progress on their IEP and in the general curriculum must be provided on the 11</w:t>
                      </w:r>
                      <w:r w:rsidRPr="00FB2E76">
                        <w:rPr>
                          <w:rFonts w:ascii="TimesNewRoman,Bold" w:hAnsi="TimesNewRoman,Bold" w:cs="TimesNewRoman,Bold"/>
                          <w:bCs/>
                          <w:sz w:val="20"/>
                          <w:szCs w:val="20"/>
                          <w:vertAlign w:val="superscript"/>
                        </w:rPr>
                        <w:t>th</w:t>
                      </w:r>
                      <w:r>
                        <w:rPr>
                          <w:rFonts w:ascii="TimesNewRoman,Bold" w:hAnsi="TimesNewRoman,Bold" w:cs="TimesNewRoman,Bold"/>
                          <w:bCs/>
                          <w:sz w:val="20"/>
                          <w:szCs w:val="20"/>
                        </w:rPr>
                        <w:t xml:space="preserve"> day and during any subsequent suspension.</w:t>
                      </w:r>
                    </w:p>
                    <w:p w:rsidR="00FB2E76" w:rsidRPr="00FB2E76" w:rsidRDefault="00FB2E76" w:rsidP="00FB2E76">
                      <w:pPr>
                        <w:pStyle w:val="ListParagraph"/>
                        <w:numPr>
                          <w:ilvl w:val="0"/>
                          <w:numId w:val="26"/>
                        </w:num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Cs/>
                          <w:sz w:val="20"/>
                          <w:szCs w:val="20"/>
                        </w:rPr>
                        <w:t>When a student is suspended for more than 10 cumulative days in a year, this may be considered a change in placement and the IEP team must reconvene within 10 days to conduct a manifestation determination to decide if the behavior that resulted in the suspension was caused by their disability.</w:t>
                      </w:r>
                    </w:p>
                    <w:p w:rsidR="00FB2E76" w:rsidRPr="00FB2E76" w:rsidRDefault="00FB2E76" w:rsidP="00FB2E76">
                      <w:pPr>
                        <w:pStyle w:val="ListParagraph"/>
                        <w:numPr>
                          <w:ilvl w:val="0"/>
                          <w:numId w:val="26"/>
                        </w:num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Cs/>
                          <w:sz w:val="20"/>
                          <w:szCs w:val="20"/>
                        </w:rPr>
                        <w:t>If there is a manifestation, the suspension is stopped and the student returns to school.  If</w:t>
                      </w:r>
                      <w:r w:rsidR="00544493">
                        <w:rPr>
                          <w:rFonts w:ascii="TimesNewRoman,Bold" w:hAnsi="TimesNewRoman,Bold" w:cs="TimesNewRoman,Bold"/>
                          <w:bCs/>
                          <w:sz w:val="20"/>
                          <w:szCs w:val="20"/>
                        </w:rPr>
                        <w:t xml:space="preserve"> t</w:t>
                      </w:r>
                      <w:r>
                        <w:rPr>
                          <w:rFonts w:ascii="TimesNewRoman,Bold" w:hAnsi="TimesNewRoman,Bold" w:cs="TimesNewRoman,Bold"/>
                          <w:bCs/>
                          <w:sz w:val="20"/>
                          <w:szCs w:val="20"/>
                        </w:rPr>
                        <w:t>here is not a manifestation, the suspension continues and the child is provided appropriate services</w:t>
                      </w:r>
                      <w:r w:rsidR="00544493">
                        <w:rPr>
                          <w:rFonts w:ascii="TimesNewRoman,Bold" w:hAnsi="TimesNewRoman,Bold" w:cs="TimesNewRoman,Bold"/>
                          <w:bCs/>
                          <w:sz w:val="20"/>
                          <w:szCs w:val="20"/>
                        </w:rPr>
                        <w:t>.</w:t>
                      </w:r>
                    </w:p>
                    <w:p w:rsidR="00FB2E76" w:rsidRPr="00FB2E76" w:rsidRDefault="00FB2E76" w:rsidP="00FB2E76">
                      <w:pPr>
                        <w:pStyle w:val="ListParagraph"/>
                        <w:numPr>
                          <w:ilvl w:val="0"/>
                          <w:numId w:val="26"/>
                        </w:num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Cs/>
                          <w:sz w:val="20"/>
                          <w:szCs w:val="20"/>
                        </w:rPr>
                        <w:t>If a student is found in possession of weapons or a controlled substance, or inflicts serious bodily injury on another person, they can be removed to an Interim Alternative Educational Setting (IAES) for a total of 45 calendar days.</w:t>
                      </w:r>
                    </w:p>
                    <w:p w:rsidR="00FB2E76" w:rsidRPr="00FB2E76" w:rsidRDefault="00FB2E76" w:rsidP="00FB2E76">
                      <w:pPr>
                        <w:pStyle w:val="ListParagraph"/>
                        <w:numPr>
                          <w:ilvl w:val="0"/>
                          <w:numId w:val="26"/>
                        </w:num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Cs/>
                          <w:sz w:val="20"/>
                          <w:szCs w:val="20"/>
                        </w:rPr>
                        <w:t>Parents have the right to appeal disciplinary decisions through mediation or a due process case.  If so, the due process case must be expedited.</w:t>
                      </w:r>
                    </w:p>
                    <w:p w:rsidR="00FB2E76" w:rsidRPr="00FB2E76" w:rsidRDefault="00FB2E76" w:rsidP="00FB2E76">
                      <w:pPr>
                        <w:pStyle w:val="ListParagraph"/>
                        <w:numPr>
                          <w:ilvl w:val="0"/>
                          <w:numId w:val="26"/>
                        </w:num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Cs/>
                          <w:sz w:val="20"/>
                          <w:szCs w:val="20"/>
                        </w:rPr>
                        <w:t>The law provides discipline protections to children who may be considered to be students with disabilities if they are not yet identified and meet certain criteria.</w:t>
                      </w:r>
                    </w:p>
                    <w:p w:rsidR="00FB2E76" w:rsidRPr="00FB2E76" w:rsidRDefault="00FB2E76" w:rsidP="00FB2E76">
                      <w:pPr>
                        <w:pStyle w:val="ListParagraph"/>
                        <w:numPr>
                          <w:ilvl w:val="0"/>
                          <w:numId w:val="26"/>
                        </w:num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Cs/>
                          <w:sz w:val="20"/>
                          <w:szCs w:val="20"/>
                        </w:rPr>
                        <w:t>Nothing prevents the school from filing criminal charges against students with disabilities or from local law enforcement exercising their responsibilities in a response to crimes committed by a student with a disability.</w:t>
                      </w:r>
                    </w:p>
                    <w:p w:rsidR="00FB2E76" w:rsidRPr="00FB2E76" w:rsidRDefault="00FB2E76" w:rsidP="00FB2E76">
                      <w:pPr>
                        <w:pStyle w:val="ListParagraph"/>
                        <w:numPr>
                          <w:ilvl w:val="0"/>
                          <w:numId w:val="26"/>
                        </w:num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Cs/>
                          <w:sz w:val="20"/>
                          <w:szCs w:val="20"/>
                        </w:rPr>
                        <w:t>A student may be place on homebound services in response to disciplinary violations under certain circumstances.  The homebound placement must be reviewed every 30 calendar days.</w:t>
                      </w:r>
                    </w:p>
                    <w:p w:rsidR="00FB2E76" w:rsidRDefault="00FB2E76" w:rsidP="00FB2E76"/>
                  </w:txbxContent>
                </v:textbox>
              </v:shape>
            </w:pict>
          </mc:Fallback>
        </mc:AlternateContent>
      </w:r>
    </w:p>
    <w:p w:rsidR="00FB2E76" w:rsidRDefault="00FB2E76" w:rsidP="002274E8">
      <w:pPr>
        <w:autoSpaceDE w:val="0"/>
        <w:autoSpaceDN w:val="0"/>
        <w:adjustRightInd w:val="0"/>
        <w:spacing w:after="0" w:line="240" w:lineRule="auto"/>
        <w:rPr>
          <w:rFonts w:ascii="TimesNewRoman" w:hAnsi="TimesNewRoman" w:cs="TimesNewRoman"/>
        </w:rPr>
      </w:pPr>
    </w:p>
    <w:p w:rsidR="00FB2E76" w:rsidRDefault="00FB2E76" w:rsidP="002274E8">
      <w:pPr>
        <w:autoSpaceDE w:val="0"/>
        <w:autoSpaceDN w:val="0"/>
        <w:adjustRightInd w:val="0"/>
        <w:spacing w:after="0" w:line="240" w:lineRule="auto"/>
        <w:rPr>
          <w:rFonts w:ascii="TimesNewRoman" w:hAnsi="TimesNewRoman" w:cs="TimesNewRoman"/>
        </w:rPr>
      </w:pPr>
    </w:p>
    <w:p w:rsidR="00FB2E76" w:rsidRDefault="00FB2E76" w:rsidP="002274E8">
      <w:pPr>
        <w:autoSpaceDE w:val="0"/>
        <w:autoSpaceDN w:val="0"/>
        <w:adjustRightInd w:val="0"/>
        <w:spacing w:after="0" w:line="240" w:lineRule="auto"/>
        <w:rPr>
          <w:rFonts w:ascii="TimesNewRoman" w:hAnsi="TimesNewRoman" w:cs="TimesNewRoman"/>
        </w:rPr>
      </w:pPr>
    </w:p>
    <w:p w:rsidR="00FB2E76" w:rsidRDefault="00FB2E76" w:rsidP="002274E8">
      <w:pPr>
        <w:autoSpaceDE w:val="0"/>
        <w:autoSpaceDN w:val="0"/>
        <w:adjustRightInd w:val="0"/>
        <w:spacing w:after="0" w:line="240" w:lineRule="auto"/>
        <w:rPr>
          <w:rFonts w:ascii="TimesNewRoman" w:hAnsi="TimesNewRoman" w:cs="TimesNewRoman"/>
        </w:rPr>
      </w:pPr>
    </w:p>
    <w:p w:rsidR="00FB2E76" w:rsidRDefault="00FB2E76" w:rsidP="002274E8">
      <w:pPr>
        <w:autoSpaceDE w:val="0"/>
        <w:autoSpaceDN w:val="0"/>
        <w:adjustRightInd w:val="0"/>
        <w:spacing w:after="0" w:line="240" w:lineRule="auto"/>
        <w:rPr>
          <w:rFonts w:ascii="TimesNewRoman" w:hAnsi="TimesNewRoman" w:cs="TimesNewRoman"/>
        </w:rPr>
      </w:pPr>
    </w:p>
    <w:p w:rsidR="00FB2E76" w:rsidRDefault="00FB2E76" w:rsidP="002274E8">
      <w:pPr>
        <w:autoSpaceDE w:val="0"/>
        <w:autoSpaceDN w:val="0"/>
        <w:adjustRightInd w:val="0"/>
        <w:spacing w:after="0" w:line="240" w:lineRule="auto"/>
        <w:rPr>
          <w:rFonts w:ascii="TimesNewRoman" w:hAnsi="TimesNewRoman" w:cs="TimesNewRoman"/>
        </w:rPr>
      </w:pPr>
    </w:p>
    <w:p w:rsidR="00FB2E76" w:rsidRDefault="00FB2E76" w:rsidP="002274E8">
      <w:pPr>
        <w:autoSpaceDE w:val="0"/>
        <w:autoSpaceDN w:val="0"/>
        <w:adjustRightInd w:val="0"/>
        <w:spacing w:after="0" w:line="240" w:lineRule="auto"/>
        <w:rPr>
          <w:rFonts w:ascii="TimesNewRoman" w:hAnsi="TimesNewRoman" w:cs="TimesNewRoman"/>
        </w:rPr>
      </w:pPr>
    </w:p>
    <w:p w:rsidR="00FB2E76" w:rsidRDefault="00FB2E76" w:rsidP="002274E8">
      <w:pPr>
        <w:autoSpaceDE w:val="0"/>
        <w:autoSpaceDN w:val="0"/>
        <w:adjustRightInd w:val="0"/>
        <w:spacing w:after="0" w:line="240" w:lineRule="auto"/>
        <w:rPr>
          <w:rFonts w:ascii="TimesNewRoman" w:hAnsi="TimesNewRoman" w:cs="TimesNewRoman"/>
        </w:rPr>
      </w:pPr>
    </w:p>
    <w:p w:rsidR="00FB2E76" w:rsidRDefault="00FB2E76" w:rsidP="002274E8">
      <w:pPr>
        <w:autoSpaceDE w:val="0"/>
        <w:autoSpaceDN w:val="0"/>
        <w:adjustRightInd w:val="0"/>
        <w:spacing w:after="0" w:line="240" w:lineRule="auto"/>
        <w:rPr>
          <w:rFonts w:ascii="TimesNewRoman" w:hAnsi="TimesNewRoman" w:cs="TimesNewRoman"/>
        </w:rPr>
      </w:pPr>
    </w:p>
    <w:p w:rsidR="00FB2E76" w:rsidRDefault="00FB2E76" w:rsidP="002274E8">
      <w:pPr>
        <w:autoSpaceDE w:val="0"/>
        <w:autoSpaceDN w:val="0"/>
        <w:adjustRightInd w:val="0"/>
        <w:spacing w:after="0" w:line="240" w:lineRule="auto"/>
        <w:rPr>
          <w:rFonts w:ascii="TimesNewRoman" w:hAnsi="TimesNewRoman" w:cs="TimesNewRoman"/>
        </w:rPr>
      </w:pPr>
    </w:p>
    <w:p w:rsidR="00FB2E76" w:rsidRDefault="00FB2E76" w:rsidP="002274E8">
      <w:pPr>
        <w:autoSpaceDE w:val="0"/>
        <w:autoSpaceDN w:val="0"/>
        <w:adjustRightInd w:val="0"/>
        <w:spacing w:after="0" w:line="240" w:lineRule="auto"/>
        <w:rPr>
          <w:rFonts w:ascii="TimesNewRoman" w:hAnsi="TimesNewRoman" w:cs="TimesNewRoman"/>
        </w:rPr>
      </w:pPr>
    </w:p>
    <w:p w:rsidR="00FB2E76" w:rsidRDefault="00FB2E76" w:rsidP="002274E8">
      <w:pPr>
        <w:autoSpaceDE w:val="0"/>
        <w:autoSpaceDN w:val="0"/>
        <w:adjustRightInd w:val="0"/>
        <w:spacing w:after="0" w:line="240" w:lineRule="auto"/>
        <w:rPr>
          <w:rFonts w:ascii="TimesNewRoman" w:hAnsi="TimesNewRoman" w:cs="TimesNewRoman"/>
        </w:rPr>
      </w:pPr>
    </w:p>
    <w:p w:rsidR="00FB2E76" w:rsidRDefault="00FB2E76" w:rsidP="002274E8">
      <w:pPr>
        <w:autoSpaceDE w:val="0"/>
        <w:autoSpaceDN w:val="0"/>
        <w:adjustRightInd w:val="0"/>
        <w:spacing w:after="0" w:line="240" w:lineRule="auto"/>
        <w:rPr>
          <w:rFonts w:ascii="TimesNewRoman" w:hAnsi="TimesNewRoman" w:cs="TimesNewRoman"/>
        </w:rPr>
      </w:pPr>
    </w:p>
    <w:p w:rsidR="00FB2E76" w:rsidRDefault="00FB2E76" w:rsidP="002274E8">
      <w:pPr>
        <w:autoSpaceDE w:val="0"/>
        <w:autoSpaceDN w:val="0"/>
        <w:adjustRightInd w:val="0"/>
        <w:spacing w:after="0" w:line="240" w:lineRule="auto"/>
        <w:rPr>
          <w:rFonts w:ascii="TimesNewRoman" w:hAnsi="TimesNewRoman" w:cs="TimesNewRoman"/>
        </w:rPr>
      </w:pPr>
    </w:p>
    <w:p w:rsidR="00FB2E76" w:rsidRDefault="00FB2E76" w:rsidP="002274E8">
      <w:pPr>
        <w:autoSpaceDE w:val="0"/>
        <w:autoSpaceDN w:val="0"/>
        <w:adjustRightInd w:val="0"/>
        <w:spacing w:after="0" w:line="240" w:lineRule="auto"/>
        <w:rPr>
          <w:rFonts w:ascii="TimesNewRoman" w:hAnsi="TimesNewRoman" w:cs="TimesNewRoman"/>
        </w:rPr>
      </w:pPr>
    </w:p>
    <w:p w:rsidR="00FB2E76" w:rsidRDefault="00FB2E76" w:rsidP="002274E8">
      <w:pPr>
        <w:autoSpaceDE w:val="0"/>
        <w:autoSpaceDN w:val="0"/>
        <w:adjustRightInd w:val="0"/>
        <w:spacing w:after="0" w:line="240" w:lineRule="auto"/>
        <w:rPr>
          <w:rFonts w:ascii="TimesNewRoman" w:hAnsi="TimesNewRoman" w:cs="TimesNewRoman"/>
        </w:rPr>
      </w:pPr>
    </w:p>
    <w:p w:rsidR="00FB2E76" w:rsidRDefault="00FB2E76" w:rsidP="002274E8">
      <w:pPr>
        <w:autoSpaceDE w:val="0"/>
        <w:autoSpaceDN w:val="0"/>
        <w:adjustRightInd w:val="0"/>
        <w:spacing w:after="0" w:line="240" w:lineRule="auto"/>
        <w:rPr>
          <w:rFonts w:ascii="TimesNewRoman" w:hAnsi="TimesNewRoman" w:cs="TimesNewRoman"/>
        </w:rPr>
      </w:pPr>
    </w:p>
    <w:p w:rsidR="00FB2E76" w:rsidRDefault="00FB2E76" w:rsidP="002274E8">
      <w:pPr>
        <w:autoSpaceDE w:val="0"/>
        <w:autoSpaceDN w:val="0"/>
        <w:adjustRightInd w:val="0"/>
        <w:spacing w:after="0" w:line="240" w:lineRule="auto"/>
        <w:rPr>
          <w:rFonts w:ascii="TimesNewRoman" w:hAnsi="TimesNewRoman" w:cs="TimesNewRoman"/>
        </w:rPr>
      </w:pPr>
    </w:p>
    <w:p w:rsidR="00FB2E76" w:rsidRDefault="00FB2E76" w:rsidP="002274E8">
      <w:pPr>
        <w:autoSpaceDE w:val="0"/>
        <w:autoSpaceDN w:val="0"/>
        <w:adjustRightInd w:val="0"/>
        <w:spacing w:after="0" w:line="240" w:lineRule="auto"/>
        <w:rPr>
          <w:rFonts w:ascii="TimesNewRoman" w:hAnsi="TimesNewRoman" w:cs="TimesNewRoman"/>
        </w:rPr>
      </w:pPr>
    </w:p>
    <w:p w:rsidR="00FB2E76" w:rsidRDefault="00FB2E76" w:rsidP="002274E8">
      <w:pPr>
        <w:autoSpaceDE w:val="0"/>
        <w:autoSpaceDN w:val="0"/>
        <w:adjustRightInd w:val="0"/>
        <w:spacing w:after="0" w:line="240" w:lineRule="auto"/>
        <w:rPr>
          <w:rFonts w:ascii="TimesNewRoman" w:hAnsi="TimesNewRoman" w:cs="TimesNewRoman"/>
        </w:rPr>
      </w:pPr>
    </w:p>
    <w:p w:rsidR="00FB2E76" w:rsidRDefault="00FB2E76" w:rsidP="002274E8">
      <w:pPr>
        <w:autoSpaceDE w:val="0"/>
        <w:autoSpaceDN w:val="0"/>
        <w:adjustRightInd w:val="0"/>
        <w:spacing w:after="0" w:line="240" w:lineRule="auto"/>
        <w:rPr>
          <w:rFonts w:ascii="TimesNewRoman" w:hAnsi="TimesNewRoman" w:cs="TimesNewRoman"/>
        </w:rPr>
      </w:pPr>
    </w:p>
    <w:p w:rsidR="00FB2E76" w:rsidRDefault="00FB2E76" w:rsidP="002274E8">
      <w:pPr>
        <w:autoSpaceDE w:val="0"/>
        <w:autoSpaceDN w:val="0"/>
        <w:adjustRightInd w:val="0"/>
        <w:spacing w:after="0" w:line="240" w:lineRule="auto"/>
        <w:rPr>
          <w:rFonts w:ascii="TimesNewRoman" w:hAnsi="TimesNewRoman" w:cs="TimesNewRoman"/>
        </w:rPr>
      </w:pPr>
    </w:p>
    <w:p w:rsidR="00FB2E76" w:rsidRDefault="00FB2E76" w:rsidP="002274E8">
      <w:pPr>
        <w:autoSpaceDE w:val="0"/>
        <w:autoSpaceDN w:val="0"/>
        <w:adjustRightInd w:val="0"/>
        <w:spacing w:after="0" w:line="240" w:lineRule="auto"/>
        <w:rPr>
          <w:rFonts w:ascii="TimesNewRoman" w:hAnsi="TimesNewRoman" w:cs="TimesNewRoman"/>
        </w:rPr>
      </w:pPr>
    </w:p>
    <w:p w:rsidR="00FB2E76" w:rsidRDefault="00FB2E76" w:rsidP="002274E8">
      <w:pPr>
        <w:autoSpaceDE w:val="0"/>
        <w:autoSpaceDN w:val="0"/>
        <w:adjustRightInd w:val="0"/>
        <w:spacing w:after="0" w:line="240" w:lineRule="auto"/>
        <w:rPr>
          <w:rFonts w:ascii="TimesNewRoman" w:hAnsi="TimesNewRoman" w:cs="TimesNewRoman"/>
        </w:rPr>
      </w:pPr>
    </w:p>
    <w:p w:rsidR="00FB2E76" w:rsidRDefault="00FB2E76" w:rsidP="002274E8">
      <w:pPr>
        <w:autoSpaceDE w:val="0"/>
        <w:autoSpaceDN w:val="0"/>
        <w:adjustRightInd w:val="0"/>
        <w:spacing w:after="0" w:line="240" w:lineRule="auto"/>
        <w:rPr>
          <w:rFonts w:ascii="TimesNewRoman" w:hAnsi="TimesNewRoman" w:cs="TimesNewRoman"/>
        </w:rPr>
      </w:pPr>
    </w:p>
    <w:p w:rsidR="00FB2E76" w:rsidRDefault="00FB2E76" w:rsidP="002274E8">
      <w:pPr>
        <w:autoSpaceDE w:val="0"/>
        <w:autoSpaceDN w:val="0"/>
        <w:adjustRightInd w:val="0"/>
        <w:spacing w:after="0" w:line="240" w:lineRule="auto"/>
        <w:rPr>
          <w:rFonts w:ascii="TimesNewRoman" w:hAnsi="TimesNewRoman" w:cs="TimesNewRoman"/>
        </w:rPr>
      </w:pPr>
    </w:p>
    <w:p w:rsidR="00FB2E76" w:rsidRDefault="00FB2E76" w:rsidP="002274E8">
      <w:pPr>
        <w:autoSpaceDE w:val="0"/>
        <w:autoSpaceDN w:val="0"/>
        <w:adjustRightInd w:val="0"/>
        <w:spacing w:after="0" w:line="240" w:lineRule="auto"/>
        <w:rPr>
          <w:rFonts w:ascii="TimesNewRoman" w:hAnsi="TimesNewRoman" w:cs="TimesNewRoman"/>
        </w:rPr>
      </w:pPr>
    </w:p>
    <w:p w:rsidR="00FB2E76" w:rsidRDefault="00FB2E76" w:rsidP="002274E8">
      <w:pPr>
        <w:autoSpaceDE w:val="0"/>
        <w:autoSpaceDN w:val="0"/>
        <w:adjustRightInd w:val="0"/>
        <w:spacing w:after="0" w:line="240" w:lineRule="auto"/>
        <w:rPr>
          <w:rFonts w:ascii="TimesNewRoman" w:hAnsi="TimesNewRoman" w:cs="TimesNewRoman"/>
        </w:rPr>
      </w:pPr>
    </w:p>
    <w:p w:rsidR="00FB2E76" w:rsidRDefault="00FB2E76" w:rsidP="002274E8">
      <w:pPr>
        <w:autoSpaceDE w:val="0"/>
        <w:autoSpaceDN w:val="0"/>
        <w:adjustRightInd w:val="0"/>
        <w:spacing w:after="0" w:line="240" w:lineRule="auto"/>
        <w:rPr>
          <w:rFonts w:ascii="TimesNewRoman" w:hAnsi="TimesNewRoman" w:cs="TimesNewRoman"/>
        </w:rPr>
      </w:pPr>
    </w:p>
    <w:p w:rsidR="00FB2E76" w:rsidRDefault="00FB2E76" w:rsidP="002274E8">
      <w:pPr>
        <w:autoSpaceDE w:val="0"/>
        <w:autoSpaceDN w:val="0"/>
        <w:adjustRightInd w:val="0"/>
        <w:spacing w:after="0" w:line="240" w:lineRule="auto"/>
        <w:rPr>
          <w:rFonts w:ascii="TimesNewRoman" w:hAnsi="TimesNewRoman" w:cs="TimesNewRoman"/>
        </w:rPr>
      </w:pPr>
    </w:p>
    <w:p w:rsidR="00FB2E76" w:rsidRPr="00FB2E76" w:rsidRDefault="00FB2E76" w:rsidP="002274E8">
      <w:pPr>
        <w:autoSpaceDE w:val="0"/>
        <w:autoSpaceDN w:val="0"/>
        <w:adjustRightInd w:val="0"/>
        <w:spacing w:after="0" w:line="240" w:lineRule="auto"/>
        <w:rPr>
          <w:rFonts w:ascii="TimesNewRoman" w:hAnsi="TimesNewRoman" w:cs="TimesNewRoman"/>
          <w:u w:val="single"/>
        </w:rPr>
      </w:pPr>
      <w:r>
        <w:rPr>
          <w:rFonts w:ascii="TimesNewRoman" w:hAnsi="TimesNewRoman" w:cs="TimesNewRoman"/>
        </w:rPr>
        <w:t xml:space="preserve">Discipline Rules from </w:t>
      </w:r>
      <w:r>
        <w:rPr>
          <w:rFonts w:ascii="TimesNewRoman" w:hAnsi="TimesNewRoman" w:cs="TimesNewRoman"/>
          <w:u w:val="single"/>
        </w:rPr>
        <w:t>Policies Governing Services for Children with Disabilities:</w:t>
      </w:r>
    </w:p>
    <w:p w:rsidR="00FB2E76" w:rsidRDefault="00FB2E76" w:rsidP="002274E8">
      <w:pPr>
        <w:autoSpaceDE w:val="0"/>
        <w:autoSpaceDN w:val="0"/>
        <w:adjustRightInd w:val="0"/>
        <w:spacing w:after="0" w:line="240" w:lineRule="auto"/>
        <w:rPr>
          <w:rFonts w:ascii="TimesNewRoman" w:hAnsi="TimesNewRoman" w:cs="TimesNewRoman"/>
        </w:rPr>
      </w:pPr>
    </w:p>
    <w:p w:rsidR="002274E8" w:rsidRPr="002274E8" w:rsidRDefault="002274E8" w:rsidP="002274E8">
      <w:pPr>
        <w:pStyle w:val="ListParagraph"/>
        <w:numPr>
          <w:ilvl w:val="0"/>
          <w:numId w:val="1"/>
        </w:numPr>
        <w:autoSpaceDE w:val="0"/>
        <w:autoSpaceDN w:val="0"/>
        <w:adjustRightInd w:val="0"/>
        <w:spacing w:after="0" w:line="240" w:lineRule="auto"/>
        <w:rPr>
          <w:rFonts w:ascii="TimesNewRoman" w:hAnsi="TimesNewRoman" w:cs="TimesNewRoman"/>
          <w:u w:val="single"/>
        </w:rPr>
      </w:pPr>
      <w:r w:rsidRPr="002274E8">
        <w:rPr>
          <w:rFonts w:ascii="TimesNewRoman" w:hAnsi="TimesNewRoman" w:cs="TimesNewRoman"/>
          <w:u w:val="single"/>
        </w:rPr>
        <w:t xml:space="preserve">Case-by-case determination. </w:t>
      </w:r>
    </w:p>
    <w:p w:rsidR="002274E8" w:rsidRDefault="002274E8" w:rsidP="002274E8">
      <w:pPr>
        <w:autoSpaceDE w:val="0"/>
        <w:autoSpaceDN w:val="0"/>
        <w:adjustRightInd w:val="0"/>
        <w:spacing w:after="0" w:line="240" w:lineRule="auto"/>
        <w:rPr>
          <w:rFonts w:ascii="TimesNewRoman" w:hAnsi="TimesNewRoman" w:cs="TimesNewRoman"/>
        </w:rPr>
      </w:pPr>
    </w:p>
    <w:p w:rsidR="002274E8" w:rsidRDefault="002274E8" w:rsidP="002274E8">
      <w:pPr>
        <w:autoSpaceDE w:val="0"/>
        <w:autoSpaceDN w:val="0"/>
        <w:adjustRightInd w:val="0"/>
        <w:spacing w:after="0" w:line="240" w:lineRule="auto"/>
        <w:ind w:left="360"/>
        <w:rPr>
          <w:rFonts w:ascii="TimesNewRoman" w:hAnsi="TimesNewRoman" w:cs="TimesNewRoman"/>
        </w:rPr>
      </w:pPr>
      <w:r w:rsidRPr="002274E8">
        <w:rPr>
          <w:rFonts w:ascii="TimesNewRoman" w:hAnsi="TimesNewRoman" w:cs="TimesNewRoman"/>
        </w:rPr>
        <w:t>School personnel may consider any unique circumstances on a case</w:t>
      </w:r>
      <w:r>
        <w:rPr>
          <w:rFonts w:ascii="TimesNewRoman" w:hAnsi="TimesNewRoman" w:cs="TimesNewRoman"/>
        </w:rPr>
        <w:t>-</w:t>
      </w:r>
      <w:r w:rsidRPr="002274E8">
        <w:rPr>
          <w:rFonts w:ascii="TimesNewRoman" w:hAnsi="TimesNewRoman" w:cs="TimesNewRoman"/>
        </w:rPr>
        <w:t>by-</w:t>
      </w:r>
      <w:r>
        <w:rPr>
          <w:rFonts w:ascii="TimesNewRoman" w:hAnsi="TimesNewRoman" w:cs="TimesNewRoman"/>
        </w:rPr>
        <w:t>case basis when determining whether a change in placement, consistent with the other requirements of this section, is appropriate for a child with a disability who violates a code of student conduct. Circumstances considered should include area of disability, functioning level of the child, intent of the behavior, and other relevant factors.</w:t>
      </w:r>
    </w:p>
    <w:p w:rsidR="002274E8" w:rsidRDefault="002274E8" w:rsidP="002274E8">
      <w:pPr>
        <w:autoSpaceDE w:val="0"/>
        <w:autoSpaceDN w:val="0"/>
        <w:adjustRightInd w:val="0"/>
        <w:spacing w:after="0" w:line="240" w:lineRule="auto"/>
        <w:rPr>
          <w:rFonts w:ascii="TimesNewRoman" w:hAnsi="TimesNewRoman" w:cs="TimesNewRoman"/>
        </w:rPr>
      </w:pPr>
    </w:p>
    <w:p w:rsidR="002274E8" w:rsidRPr="002274E8" w:rsidRDefault="002274E8" w:rsidP="002274E8">
      <w:pPr>
        <w:pStyle w:val="ListParagraph"/>
        <w:numPr>
          <w:ilvl w:val="0"/>
          <w:numId w:val="1"/>
        </w:numPr>
        <w:autoSpaceDE w:val="0"/>
        <w:autoSpaceDN w:val="0"/>
        <w:adjustRightInd w:val="0"/>
        <w:spacing w:after="0" w:line="240" w:lineRule="auto"/>
        <w:rPr>
          <w:rFonts w:ascii="TimesNewRoman" w:hAnsi="TimesNewRoman" w:cs="TimesNewRoman"/>
          <w:u w:val="single"/>
        </w:rPr>
      </w:pPr>
      <w:r w:rsidRPr="002274E8">
        <w:rPr>
          <w:rFonts w:ascii="TimesNewRoman" w:hAnsi="TimesNewRoman" w:cs="TimesNewRoman"/>
          <w:u w:val="single"/>
        </w:rPr>
        <w:t>General.</w:t>
      </w:r>
    </w:p>
    <w:p w:rsidR="002274E8" w:rsidRPr="002274E8" w:rsidRDefault="002274E8" w:rsidP="002274E8">
      <w:pPr>
        <w:pStyle w:val="ListParagraph"/>
        <w:autoSpaceDE w:val="0"/>
        <w:autoSpaceDN w:val="0"/>
        <w:adjustRightInd w:val="0"/>
        <w:spacing w:after="0" w:line="240" w:lineRule="auto"/>
        <w:rPr>
          <w:rFonts w:ascii="TimesNewRoman" w:hAnsi="TimesNewRoman" w:cs="TimesNewRoman"/>
          <w:u w:val="single"/>
        </w:rPr>
      </w:pPr>
    </w:p>
    <w:p w:rsidR="002274E8" w:rsidRPr="002274E8" w:rsidRDefault="002274E8" w:rsidP="002274E8">
      <w:pPr>
        <w:pStyle w:val="ListParagraph"/>
        <w:numPr>
          <w:ilvl w:val="0"/>
          <w:numId w:val="2"/>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School personnel under this section may remove a child with a disability who violates a code</w:t>
      </w:r>
      <w:r>
        <w:rPr>
          <w:rFonts w:ascii="TimesNewRoman" w:hAnsi="TimesNewRoman" w:cs="TimesNewRoman"/>
        </w:rPr>
        <w:t xml:space="preserve"> </w:t>
      </w:r>
      <w:r w:rsidRPr="002274E8">
        <w:rPr>
          <w:rFonts w:ascii="TimesNewRoman" w:hAnsi="TimesNewRoman" w:cs="TimesNewRoman"/>
        </w:rPr>
        <w:t>of student conduct from his or her current placement to an appropriate interim alternative</w:t>
      </w:r>
      <w:r>
        <w:rPr>
          <w:rFonts w:ascii="TimesNewRoman" w:hAnsi="TimesNewRoman" w:cs="TimesNewRoman"/>
        </w:rPr>
        <w:t xml:space="preserve"> </w:t>
      </w:r>
      <w:r w:rsidRPr="002274E8">
        <w:rPr>
          <w:rFonts w:ascii="TimesNewRoman" w:hAnsi="TimesNewRoman" w:cs="TimesNewRoman"/>
        </w:rPr>
        <w:t>educational setting, another setting, or suspension, for not more than 10 consecutive school</w:t>
      </w:r>
      <w:r>
        <w:rPr>
          <w:rFonts w:ascii="TimesNewRoman" w:hAnsi="TimesNewRoman" w:cs="TimesNewRoman"/>
        </w:rPr>
        <w:t xml:space="preserve"> </w:t>
      </w:r>
      <w:r w:rsidRPr="002274E8">
        <w:rPr>
          <w:rFonts w:ascii="TimesNewRoman" w:hAnsi="TimesNewRoman" w:cs="TimesNewRoman"/>
        </w:rPr>
        <w:t>days (to the extent those alternatives are applied to children without disabilities), and for</w:t>
      </w:r>
      <w:r>
        <w:rPr>
          <w:rFonts w:ascii="TimesNewRoman" w:hAnsi="TimesNewRoman" w:cs="TimesNewRoman"/>
        </w:rPr>
        <w:t xml:space="preserve"> </w:t>
      </w:r>
      <w:r w:rsidRPr="002274E8">
        <w:rPr>
          <w:rFonts w:ascii="TimesNewRoman" w:hAnsi="TimesNewRoman" w:cs="TimesNewRoman"/>
        </w:rPr>
        <w:t>additional removals of not more than 10 consecutive school days in that same school year for</w:t>
      </w:r>
      <w:r>
        <w:rPr>
          <w:rFonts w:ascii="TimesNewRoman" w:hAnsi="TimesNewRoman" w:cs="TimesNewRoman"/>
        </w:rPr>
        <w:t xml:space="preserve"> </w:t>
      </w:r>
      <w:r w:rsidRPr="002274E8">
        <w:rPr>
          <w:rFonts w:ascii="TimesNewRoman" w:hAnsi="TimesNewRoman" w:cs="TimesNewRoman"/>
        </w:rPr>
        <w:t>separate incidents of misconduct (as long as those removals do not constitute a change of</w:t>
      </w:r>
      <w:r>
        <w:rPr>
          <w:rFonts w:ascii="TimesNewRoman" w:hAnsi="TimesNewRoman" w:cs="TimesNewRoman"/>
        </w:rPr>
        <w:t xml:space="preserve"> </w:t>
      </w:r>
      <w:r w:rsidRPr="002274E8">
        <w:rPr>
          <w:rFonts w:ascii="TimesNewRoman" w:hAnsi="TimesNewRoman" w:cs="TimesNewRoman"/>
        </w:rPr>
        <w:t>placement under NC 1504-2.7).</w:t>
      </w:r>
    </w:p>
    <w:p w:rsidR="002274E8" w:rsidRDefault="002274E8" w:rsidP="002274E8">
      <w:pPr>
        <w:autoSpaceDE w:val="0"/>
        <w:autoSpaceDN w:val="0"/>
        <w:adjustRightInd w:val="0"/>
        <w:spacing w:after="0" w:line="240" w:lineRule="auto"/>
        <w:rPr>
          <w:rFonts w:ascii="Times New Roman" w:hAnsi="Times New Roman" w:cs="Times New Roman"/>
          <w:b/>
          <w:bCs/>
          <w:i/>
          <w:iCs/>
          <w:sz w:val="24"/>
          <w:szCs w:val="24"/>
        </w:rPr>
      </w:pPr>
    </w:p>
    <w:p w:rsidR="002274E8" w:rsidRPr="00FB2E76" w:rsidRDefault="002274E8" w:rsidP="00FB2E76">
      <w:pPr>
        <w:pStyle w:val="ListParagraph"/>
        <w:numPr>
          <w:ilvl w:val="0"/>
          <w:numId w:val="2"/>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After a child with a disability has been removed from his or her current placement for 10</w:t>
      </w:r>
      <w:r w:rsidR="00FB2E76">
        <w:rPr>
          <w:rFonts w:ascii="TimesNewRoman" w:hAnsi="TimesNewRoman" w:cs="TimesNewRoman"/>
        </w:rPr>
        <w:t xml:space="preserve"> </w:t>
      </w:r>
      <w:r w:rsidRPr="00FB2E76">
        <w:rPr>
          <w:rFonts w:ascii="TimesNewRoman" w:hAnsi="TimesNewRoman" w:cs="TimesNewRoman"/>
        </w:rPr>
        <w:t>school days in the same school year, during any subsequent days of removal the public</w:t>
      </w:r>
      <w:r w:rsidR="00FB2E76">
        <w:rPr>
          <w:rFonts w:ascii="TimesNewRoman" w:hAnsi="TimesNewRoman" w:cs="TimesNewRoman"/>
        </w:rPr>
        <w:t xml:space="preserve"> </w:t>
      </w:r>
      <w:r w:rsidRPr="00FB2E76">
        <w:rPr>
          <w:rFonts w:ascii="TimesNewRoman" w:hAnsi="TimesNewRoman" w:cs="TimesNewRoman"/>
        </w:rPr>
        <w:t>agency must provide services to the extent required under paragraph (d) of this section.</w:t>
      </w:r>
    </w:p>
    <w:p w:rsidR="002274E8" w:rsidRDefault="002274E8" w:rsidP="002274E8">
      <w:pPr>
        <w:autoSpaceDE w:val="0"/>
        <w:autoSpaceDN w:val="0"/>
        <w:adjustRightInd w:val="0"/>
        <w:spacing w:after="0" w:line="240" w:lineRule="auto"/>
        <w:rPr>
          <w:rFonts w:ascii="TimesNewRoman" w:hAnsi="TimesNewRoman" w:cs="TimesNewRoman"/>
        </w:rPr>
      </w:pPr>
    </w:p>
    <w:p w:rsidR="002274E8" w:rsidRPr="002274E8" w:rsidRDefault="002274E8" w:rsidP="002274E8">
      <w:pPr>
        <w:pStyle w:val="ListParagraph"/>
        <w:numPr>
          <w:ilvl w:val="0"/>
          <w:numId w:val="1"/>
        </w:numPr>
        <w:autoSpaceDE w:val="0"/>
        <w:autoSpaceDN w:val="0"/>
        <w:adjustRightInd w:val="0"/>
        <w:spacing w:after="0" w:line="240" w:lineRule="auto"/>
        <w:rPr>
          <w:rFonts w:ascii="TimesNewRoman" w:hAnsi="TimesNewRoman" w:cs="TimesNewRoman"/>
          <w:u w:val="single"/>
        </w:rPr>
      </w:pPr>
      <w:r w:rsidRPr="002274E8">
        <w:rPr>
          <w:rFonts w:ascii="TimesNewRoman" w:hAnsi="TimesNewRoman" w:cs="TimesNewRoman"/>
          <w:u w:val="single"/>
        </w:rPr>
        <w:t xml:space="preserve">Additional authority. </w:t>
      </w:r>
    </w:p>
    <w:p w:rsidR="002274E8" w:rsidRDefault="002274E8" w:rsidP="002274E8">
      <w:pPr>
        <w:autoSpaceDE w:val="0"/>
        <w:autoSpaceDN w:val="0"/>
        <w:adjustRightInd w:val="0"/>
        <w:spacing w:after="0" w:line="240" w:lineRule="auto"/>
        <w:rPr>
          <w:rFonts w:ascii="TimesNewRoman" w:hAnsi="TimesNewRoman" w:cs="TimesNewRoman"/>
        </w:rPr>
      </w:pPr>
    </w:p>
    <w:p w:rsidR="002274E8" w:rsidRPr="00544493" w:rsidRDefault="002274E8" w:rsidP="002274E8">
      <w:pPr>
        <w:pStyle w:val="ListParagraph"/>
        <w:numPr>
          <w:ilvl w:val="0"/>
          <w:numId w:val="4"/>
        </w:numPr>
        <w:autoSpaceDE w:val="0"/>
        <w:autoSpaceDN w:val="0"/>
        <w:adjustRightInd w:val="0"/>
        <w:spacing w:after="0" w:line="240" w:lineRule="auto"/>
        <w:rPr>
          <w:rFonts w:ascii="TimesNewRoman" w:hAnsi="TimesNewRoman" w:cs="TimesNewRoman"/>
        </w:rPr>
      </w:pPr>
      <w:r w:rsidRPr="00544493">
        <w:rPr>
          <w:rFonts w:ascii="TimesNewRoman" w:hAnsi="TimesNewRoman" w:cs="TimesNewRoman"/>
        </w:rPr>
        <w:t>For disciplinary changes in placement that would exceed 10 consecutive school days, if the behavior that gave rise to the violation of the school code is determined not to be</w:t>
      </w:r>
      <w:r w:rsidR="00544493" w:rsidRPr="00544493">
        <w:rPr>
          <w:rFonts w:ascii="TimesNewRoman" w:hAnsi="TimesNewRoman" w:cs="TimesNewRoman"/>
        </w:rPr>
        <w:t xml:space="preserve"> </w:t>
      </w:r>
      <w:r w:rsidRPr="00544493">
        <w:rPr>
          <w:rFonts w:ascii="TimesNewRoman" w:hAnsi="TimesNewRoman" w:cs="TimesNewRoman"/>
        </w:rPr>
        <w:t>a manifestation of the child’s disability pursuant to paragraph (e) of this section, school personnel may apply the relevant disciplinary procedures to children with disabilities in the same manner and for the same duration as the procedures would be applied to children without disabilities, except as provided in paragraph (d) of this section.</w:t>
      </w:r>
    </w:p>
    <w:p w:rsidR="002274E8" w:rsidRDefault="002274E8" w:rsidP="002274E8">
      <w:pPr>
        <w:autoSpaceDE w:val="0"/>
        <w:autoSpaceDN w:val="0"/>
        <w:adjustRightInd w:val="0"/>
        <w:spacing w:after="0" w:line="240" w:lineRule="auto"/>
        <w:rPr>
          <w:rFonts w:ascii="TimesNewRoman" w:hAnsi="TimesNewRoman" w:cs="TimesNewRoman"/>
        </w:rPr>
      </w:pPr>
    </w:p>
    <w:p w:rsidR="002274E8" w:rsidRPr="002274E8" w:rsidRDefault="002274E8" w:rsidP="002274E8">
      <w:pPr>
        <w:pStyle w:val="ListParagraph"/>
        <w:numPr>
          <w:ilvl w:val="0"/>
          <w:numId w:val="1"/>
        </w:numPr>
        <w:autoSpaceDE w:val="0"/>
        <w:autoSpaceDN w:val="0"/>
        <w:adjustRightInd w:val="0"/>
        <w:spacing w:after="0" w:line="240" w:lineRule="auto"/>
        <w:rPr>
          <w:rFonts w:ascii="TimesNewRoman" w:hAnsi="TimesNewRoman" w:cs="TimesNewRoman"/>
          <w:u w:val="single"/>
        </w:rPr>
      </w:pPr>
      <w:r w:rsidRPr="002274E8">
        <w:rPr>
          <w:rFonts w:ascii="TimesNewRoman" w:hAnsi="TimesNewRoman" w:cs="TimesNewRoman"/>
          <w:u w:val="single"/>
        </w:rPr>
        <w:t>Services.</w:t>
      </w:r>
    </w:p>
    <w:p w:rsidR="002274E8" w:rsidRDefault="002274E8" w:rsidP="002274E8">
      <w:pPr>
        <w:autoSpaceDE w:val="0"/>
        <w:autoSpaceDN w:val="0"/>
        <w:adjustRightInd w:val="0"/>
        <w:spacing w:after="0" w:line="240" w:lineRule="auto"/>
        <w:rPr>
          <w:rFonts w:ascii="TimesNewRoman" w:hAnsi="TimesNewRoman" w:cs="TimesNewRoman"/>
        </w:rPr>
      </w:pPr>
    </w:p>
    <w:p w:rsidR="002274E8" w:rsidRPr="002274E8" w:rsidRDefault="002274E8" w:rsidP="002274E8">
      <w:pPr>
        <w:pStyle w:val="ListParagraph"/>
        <w:numPr>
          <w:ilvl w:val="0"/>
          <w:numId w:val="4"/>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A child with a disability who is removed from the child’s current placement pursuant to</w:t>
      </w:r>
      <w:r>
        <w:rPr>
          <w:rFonts w:ascii="TimesNewRoman" w:hAnsi="TimesNewRoman" w:cs="TimesNewRoman"/>
        </w:rPr>
        <w:t xml:space="preserve"> </w:t>
      </w:r>
      <w:r w:rsidRPr="002274E8">
        <w:rPr>
          <w:rFonts w:ascii="TimesNewRoman" w:hAnsi="TimesNewRoman" w:cs="TimesNewRoman"/>
        </w:rPr>
        <w:t>paragraphs (c) or (g) of this section must--</w:t>
      </w:r>
    </w:p>
    <w:p w:rsidR="002274E8" w:rsidRDefault="002274E8" w:rsidP="002274E8">
      <w:pPr>
        <w:pStyle w:val="ListParagraph"/>
        <w:autoSpaceDE w:val="0"/>
        <w:autoSpaceDN w:val="0"/>
        <w:adjustRightInd w:val="0"/>
        <w:spacing w:after="0" w:line="240" w:lineRule="auto"/>
        <w:rPr>
          <w:rFonts w:ascii="TimesNewRoman" w:hAnsi="TimesNewRoman" w:cs="TimesNewRoman"/>
        </w:rPr>
      </w:pPr>
    </w:p>
    <w:p w:rsidR="002274E8" w:rsidRPr="002274E8" w:rsidRDefault="002274E8" w:rsidP="002274E8">
      <w:pPr>
        <w:pStyle w:val="ListParagraph"/>
        <w:numPr>
          <w:ilvl w:val="1"/>
          <w:numId w:val="4"/>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Continue to receive educational services, as provided in NC 1501-1.1(a), so as to</w:t>
      </w:r>
      <w:r>
        <w:rPr>
          <w:rFonts w:ascii="TimesNewRoman" w:hAnsi="TimesNewRoman" w:cs="TimesNewRoman"/>
        </w:rPr>
        <w:t xml:space="preserve"> </w:t>
      </w:r>
      <w:r w:rsidRPr="002274E8">
        <w:rPr>
          <w:rFonts w:ascii="TimesNewRoman" w:hAnsi="TimesNewRoman" w:cs="TimesNewRoman"/>
        </w:rPr>
        <w:t>enable the child to continue to participate in the general education curriculum, although in another setting, and to progress toward meeting the goals set out in the child’s IEP;</w:t>
      </w:r>
    </w:p>
    <w:p w:rsidR="002274E8" w:rsidRDefault="002274E8" w:rsidP="002274E8">
      <w:pPr>
        <w:autoSpaceDE w:val="0"/>
        <w:autoSpaceDN w:val="0"/>
        <w:adjustRightInd w:val="0"/>
        <w:spacing w:after="0" w:line="240" w:lineRule="auto"/>
        <w:rPr>
          <w:rFonts w:ascii="TimesNewRoman" w:hAnsi="TimesNewRoman" w:cs="TimesNewRoman"/>
        </w:rPr>
      </w:pPr>
    </w:p>
    <w:p w:rsidR="002274E8" w:rsidRDefault="002274E8" w:rsidP="002274E8">
      <w:pPr>
        <w:autoSpaceDE w:val="0"/>
        <w:autoSpaceDN w:val="0"/>
        <w:adjustRightInd w:val="0"/>
        <w:spacing w:after="0" w:line="240" w:lineRule="auto"/>
        <w:ind w:left="720" w:firstLine="720"/>
        <w:rPr>
          <w:rFonts w:ascii="TimesNewRoman" w:hAnsi="TimesNewRoman" w:cs="TimesNewRoman"/>
        </w:rPr>
      </w:pPr>
      <w:proofErr w:type="gramStart"/>
      <w:r w:rsidRPr="002274E8">
        <w:rPr>
          <w:rFonts w:ascii="TimesNewRoman" w:hAnsi="TimesNewRoman" w:cs="TimesNewRoman"/>
        </w:rPr>
        <w:t>and</w:t>
      </w:r>
      <w:proofErr w:type="gramEnd"/>
    </w:p>
    <w:p w:rsidR="002274E8" w:rsidRPr="002274E8" w:rsidRDefault="002274E8" w:rsidP="002274E8">
      <w:pPr>
        <w:autoSpaceDE w:val="0"/>
        <w:autoSpaceDN w:val="0"/>
        <w:adjustRightInd w:val="0"/>
        <w:spacing w:after="0" w:line="240" w:lineRule="auto"/>
        <w:ind w:left="720" w:firstLine="720"/>
        <w:rPr>
          <w:rFonts w:ascii="TimesNewRoman" w:hAnsi="TimesNewRoman" w:cs="TimesNewRoman"/>
        </w:rPr>
      </w:pPr>
    </w:p>
    <w:p w:rsidR="002274E8" w:rsidRPr="00544493" w:rsidRDefault="002274E8" w:rsidP="002274E8">
      <w:pPr>
        <w:pStyle w:val="ListParagraph"/>
        <w:numPr>
          <w:ilvl w:val="1"/>
          <w:numId w:val="4"/>
        </w:numPr>
        <w:autoSpaceDE w:val="0"/>
        <w:autoSpaceDN w:val="0"/>
        <w:adjustRightInd w:val="0"/>
        <w:spacing w:after="0" w:line="240" w:lineRule="auto"/>
        <w:rPr>
          <w:rFonts w:ascii="TimesNewRoman" w:hAnsi="TimesNewRoman" w:cs="TimesNewRoman"/>
        </w:rPr>
      </w:pPr>
      <w:r w:rsidRPr="00544493">
        <w:rPr>
          <w:rFonts w:ascii="TimesNewRoman" w:hAnsi="TimesNewRoman" w:cs="TimesNewRoman"/>
        </w:rPr>
        <w:t>Receive, as appropriate, a functional behavioral assessment, and behavioral</w:t>
      </w:r>
      <w:r w:rsidR="00544493" w:rsidRPr="00544493">
        <w:rPr>
          <w:rFonts w:ascii="TimesNewRoman" w:hAnsi="TimesNewRoman" w:cs="TimesNewRoman"/>
        </w:rPr>
        <w:t xml:space="preserve"> </w:t>
      </w:r>
      <w:r w:rsidRPr="00544493">
        <w:rPr>
          <w:rFonts w:ascii="TimesNewRoman" w:hAnsi="TimesNewRoman" w:cs="TimesNewRoman"/>
        </w:rPr>
        <w:t>intervention services and modifications that are designed to address the behavior violation so that it does not recur. If a behavioral intervention plan already has been developed, it must be reviewed and modified, as necessary, to address the behavior.</w:t>
      </w:r>
    </w:p>
    <w:p w:rsidR="002274E8" w:rsidRPr="002274E8" w:rsidRDefault="002274E8" w:rsidP="002274E8">
      <w:pPr>
        <w:pStyle w:val="ListParagraph"/>
        <w:autoSpaceDE w:val="0"/>
        <w:autoSpaceDN w:val="0"/>
        <w:adjustRightInd w:val="0"/>
        <w:spacing w:after="0" w:line="240" w:lineRule="auto"/>
        <w:ind w:left="1440"/>
        <w:rPr>
          <w:rFonts w:ascii="TimesNewRoman" w:hAnsi="TimesNewRoman" w:cs="TimesNewRoman"/>
        </w:rPr>
      </w:pPr>
    </w:p>
    <w:p w:rsidR="002274E8" w:rsidRDefault="002274E8" w:rsidP="002274E8">
      <w:pPr>
        <w:pStyle w:val="ListParagraph"/>
        <w:numPr>
          <w:ilvl w:val="0"/>
          <w:numId w:val="4"/>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The services required by paragraph (d</w:t>
      </w:r>
      <w:proofErr w:type="gramStart"/>
      <w:r w:rsidRPr="002274E8">
        <w:rPr>
          <w:rFonts w:ascii="TimesNewRoman" w:hAnsi="TimesNewRoman" w:cs="TimesNewRoman"/>
        </w:rPr>
        <w:t>)(</w:t>
      </w:r>
      <w:proofErr w:type="gramEnd"/>
      <w:r w:rsidRPr="002274E8">
        <w:rPr>
          <w:rFonts w:ascii="TimesNewRoman" w:hAnsi="TimesNewRoman" w:cs="TimesNewRoman"/>
        </w:rPr>
        <w:t>1), (d)(3), (d)(4), and (d)(5) of this section may be</w:t>
      </w:r>
      <w:r>
        <w:rPr>
          <w:rFonts w:ascii="TimesNewRoman" w:hAnsi="TimesNewRoman" w:cs="TimesNewRoman"/>
        </w:rPr>
        <w:t xml:space="preserve"> </w:t>
      </w:r>
      <w:r w:rsidRPr="002274E8">
        <w:rPr>
          <w:rFonts w:ascii="TimesNewRoman" w:hAnsi="TimesNewRoman" w:cs="TimesNewRoman"/>
        </w:rPr>
        <w:t>provided in an interim alternative educational setting.</w:t>
      </w:r>
    </w:p>
    <w:p w:rsidR="002274E8" w:rsidRPr="002274E8" w:rsidRDefault="002274E8" w:rsidP="002274E8">
      <w:pPr>
        <w:pStyle w:val="ListParagraph"/>
        <w:autoSpaceDE w:val="0"/>
        <w:autoSpaceDN w:val="0"/>
        <w:adjustRightInd w:val="0"/>
        <w:spacing w:after="0" w:line="240" w:lineRule="auto"/>
        <w:rPr>
          <w:rFonts w:ascii="TimesNewRoman" w:hAnsi="TimesNewRoman" w:cs="TimesNewRoman"/>
        </w:rPr>
      </w:pPr>
    </w:p>
    <w:p w:rsidR="002274E8" w:rsidRDefault="002274E8" w:rsidP="002274E8">
      <w:pPr>
        <w:pStyle w:val="ListParagraph"/>
        <w:numPr>
          <w:ilvl w:val="0"/>
          <w:numId w:val="4"/>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A public agency is only required to provide services during periods of removal to a child with</w:t>
      </w:r>
      <w:r>
        <w:rPr>
          <w:rFonts w:ascii="TimesNewRoman" w:hAnsi="TimesNewRoman" w:cs="TimesNewRoman"/>
        </w:rPr>
        <w:t xml:space="preserve"> </w:t>
      </w:r>
      <w:r w:rsidRPr="002274E8">
        <w:rPr>
          <w:rFonts w:ascii="TimesNewRoman" w:hAnsi="TimesNewRoman" w:cs="TimesNewRoman"/>
        </w:rPr>
        <w:t>a disability who has been removed from his or her current placement for 10 school days or</w:t>
      </w:r>
      <w:r>
        <w:rPr>
          <w:rFonts w:ascii="TimesNewRoman" w:hAnsi="TimesNewRoman" w:cs="TimesNewRoman"/>
        </w:rPr>
        <w:t xml:space="preserve"> </w:t>
      </w:r>
      <w:r w:rsidRPr="002274E8">
        <w:rPr>
          <w:rFonts w:ascii="TimesNewRoman" w:hAnsi="TimesNewRoman" w:cs="TimesNewRoman"/>
        </w:rPr>
        <w:t>less in that school year, if it provides services to a child without disabilities who is similarly</w:t>
      </w:r>
      <w:r>
        <w:rPr>
          <w:rFonts w:ascii="TimesNewRoman" w:hAnsi="TimesNewRoman" w:cs="TimesNewRoman"/>
        </w:rPr>
        <w:t xml:space="preserve"> </w:t>
      </w:r>
      <w:r w:rsidRPr="002274E8">
        <w:rPr>
          <w:rFonts w:ascii="TimesNewRoman" w:hAnsi="TimesNewRoman" w:cs="TimesNewRoman"/>
        </w:rPr>
        <w:t>removed.</w:t>
      </w:r>
    </w:p>
    <w:p w:rsidR="002274E8" w:rsidRPr="002274E8" w:rsidRDefault="002274E8" w:rsidP="002274E8">
      <w:pPr>
        <w:pStyle w:val="ListParagraph"/>
        <w:rPr>
          <w:rFonts w:ascii="TimesNewRoman" w:hAnsi="TimesNewRoman" w:cs="TimesNewRoman"/>
        </w:rPr>
      </w:pPr>
    </w:p>
    <w:p w:rsidR="002274E8" w:rsidRPr="002274E8" w:rsidRDefault="002274E8" w:rsidP="002274E8">
      <w:pPr>
        <w:pStyle w:val="ListParagraph"/>
        <w:numPr>
          <w:ilvl w:val="0"/>
          <w:numId w:val="4"/>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After a child with a disability has been removed from his</w:t>
      </w:r>
      <w:r>
        <w:rPr>
          <w:rFonts w:ascii="TimesNewRoman" w:hAnsi="TimesNewRoman" w:cs="TimesNewRoman"/>
        </w:rPr>
        <w:t xml:space="preserve"> or her current placement for 10 </w:t>
      </w:r>
      <w:r w:rsidRPr="002274E8">
        <w:rPr>
          <w:rFonts w:ascii="TimesNewRoman" w:hAnsi="TimesNewRoman" w:cs="TimesNewRoman"/>
        </w:rPr>
        <w:t>school days in the same school year, if the current removal is for not more than 10</w:t>
      </w:r>
      <w:r>
        <w:rPr>
          <w:rFonts w:ascii="TimesNewRoman" w:hAnsi="TimesNewRoman" w:cs="TimesNewRoman"/>
        </w:rPr>
        <w:t xml:space="preserve"> </w:t>
      </w:r>
      <w:r w:rsidRPr="002274E8">
        <w:rPr>
          <w:rFonts w:ascii="TimesNewRoman" w:hAnsi="TimesNewRoman" w:cs="TimesNewRoman"/>
        </w:rPr>
        <w:t>consecutive school days and is not a change of placement under NC 1504-2.7, school</w:t>
      </w:r>
      <w:r>
        <w:rPr>
          <w:rFonts w:ascii="TimesNewRoman" w:hAnsi="TimesNewRoman" w:cs="TimesNewRoman"/>
        </w:rPr>
        <w:t xml:space="preserve"> </w:t>
      </w:r>
      <w:r w:rsidRPr="002274E8">
        <w:rPr>
          <w:rFonts w:ascii="TimesNewRoman" w:hAnsi="TimesNewRoman" w:cs="TimesNewRoman"/>
        </w:rPr>
        <w:t>personnel, in consultation with at least one of the child’s teachers, determine the extent to which services are needed as provided NC 1501-1.1 so as to enable the child to continue to participate in the general education curriculum, although in another setting, and to progress toward meeting the goals set out in the child’s IEP.</w:t>
      </w:r>
    </w:p>
    <w:p w:rsidR="002274E8" w:rsidRPr="002274E8" w:rsidRDefault="002274E8" w:rsidP="002274E8">
      <w:pPr>
        <w:autoSpaceDE w:val="0"/>
        <w:autoSpaceDN w:val="0"/>
        <w:adjustRightInd w:val="0"/>
        <w:spacing w:after="0" w:line="240" w:lineRule="auto"/>
        <w:rPr>
          <w:rFonts w:ascii="TimesNewRoman" w:hAnsi="TimesNewRoman" w:cs="TimesNewRoman"/>
        </w:rPr>
      </w:pPr>
    </w:p>
    <w:p w:rsidR="002274E8" w:rsidRDefault="002274E8" w:rsidP="002274E8">
      <w:pPr>
        <w:pStyle w:val="ListParagraph"/>
        <w:numPr>
          <w:ilvl w:val="0"/>
          <w:numId w:val="4"/>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lastRenderedPageBreak/>
        <w:t>If the removal is a change of placement under NC 1504-2.7, the child’s IEP Team determines</w:t>
      </w:r>
      <w:r>
        <w:rPr>
          <w:rFonts w:ascii="TimesNewRoman" w:hAnsi="TimesNewRoman" w:cs="TimesNewRoman"/>
        </w:rPr>
        <w:t xml:space="preserve"> </w:t>
      </w:r>
      <w:r w:rsidRPr="002274E8">
        <w:rPr>
          <w:rFonts w:ascii="TimesNewRoman" w:hAnsi="TimesNewRoman" w:cs="TimesNewRoman"/>
        </w:rPr>
        <w:t>appropriate services under paragraph (d</w:t>
      </w:r>
      <w:proofErr w:type="gramStart"/>
      <w:r w:rsidRPr="002274E8">
        <w:rPr>
          <w:rFonts w:ascii="TimesNewRoman" w:hAnsi="TimesNewRoman" w:cs="TimesNewRoman"/>
        </w:rPr>
        <w:t>)(</w:t>
      </w:r>
      <w:proofErr w:type="gramEnd"/>
      <w:r w:rsidRPr="002274E8">
        <w:rPr>
          <w:rFonts w:ascii="TimesNewRoman" w:hAnsi="TimesNewRoman" w:cs="TimesNewRoman"/>
        </w:rPr>
        <w:t>1) of this section.</w:t>
      </w:r>
    </w:p>
    <w:p w:rsidR="002274E8" w:rsidRPr="002274E8" w:rsidRDefault="002274E8" w:rsidP="002274E8">
      <w:pPr>
        <w:pStyle w:val="ListParagraph"/>
        <w:autoSpaceDE w:val="0"/>
        <w:autoSpaceDN w:val="0"/>
        <w:adjustRightInd w:val="0"/>
        <w:spacing w:after="0" w:line="240" w:lineRule="auto"/>
        <w:rPr>
          <w:rFonts w:ascii="TimesNewRoman" w:hAnsi="TimesNewRoman" w:cs="TimesNewRoman"/>
        </w:rPr>
      </w:pPr>
    </w:p>
    <w:p w:rsidR="002274E8" w:rsidRPr="002274E8" w:rsidRDefault="002274E8" w:rsidP="002274E8">
      <w:pPr>
        <w:pStyle w:val="ListParagraph"/>
        <w:numPr>
          <w:ilvl w:val="0"/>
          <w:numId w:val="1"/>
        </w:numPr>
        <w:autoSpaceDE w:val="0"/>
        <w:autoSpaceDN w:val="0"/>
        <w:adjustRightInd w:val="0"/>
        <w:spacing w:after="0" w:line="240" w:lineRule="auto"/>
        <w:rPr>
          <w:rFonts w:ascii="TimesNewRoman" w:hAnsi="TimesNewRoman" w:cs="TimesNewRoman"/>
          <w:u w:val="single"/>
        </w:rPr>
      </w:pPr>
      <w:r w:rsidRPr="002274E8">
        <w:rPr>
          <w:rFonts w:ascii="TimesNewRoman" w:hAnsi="TimesNewRoman" w:cs="TimesNewRoman"/>
          <w:u w:val="single"/>
        </w:rPr>
        <w:t xml:space="preserve">Manifestation determination. </w:t>
      </w:r>
    </w:p>
    <w:p w:rsidR="002274E8" w:rsidRPr="002274E8" w:rsidRDefault="002274E8" w:rsidP="002274E8">
      <w:pPr>
        <w:pStyle w:val="ListParagraph"/>
        <w:autoSpaceDE w:val="0"/>
        <w:autoSpaceDN w:val="0"/>
        <w:adjustRightInd w:val="0"/>
        <w:spacing w:after="0" w:line="240" w:lineRule="auto"/>
        <w:rPr>
          <w:rFonts w:ascii="TimesNewRoman" w:hAnsi="TimesNewRoman" w:cs="TimesNewRoman"/>
        </w:rPr>
      </w:pPr>
    </w:p>
    <w:p w:rsidR="002274E8" w:rsidRPr="00544493" w:rsidRDefault="002274E8" w:rsidP="002274E8">
      <w:pPr>
        <w:pStyle w:val="ListParagraph"/>
        <w:numPr>
          <w:ilvl w:val="0"/>
          <w:numId w:val="4"/>
        </w:numPr>
        <w:autoSpaceDE w:val="0"/>
        <w:autoSpaceDN w:val="0"/>
        <w:adjustRightInd w:val="0"/>
        <w:spacing w:after="0" w:line="240" w:lineRule="auto"/>
        <w:rPr>
          <w:rFonts w:ascii="TimesNewRoman" w:hAnsi="TimesNewRoman" w:cs="TimesNewRoman"/>
        </w:rPr>
      </w:pPr>
      <w:r w:rsidRPr="00544493">
        <w:rPr>
          <w:rFonts w:ascii="TimesNewRoman" w:hAnsi="TimesNewRoman" w:cs="TimesNewRoman"/>
        </w:rPr>
        <w:t>Within 10 school days of any decision to change the placement of a child with a disability</w:t>
      </w:r>
      <w:r w:rsidR="00544493" w:rsidRPr="00544493">
        <w:rPr>
          <w:rFonts w:ascii="TimesNewRoman" w:hAnsi="TimesNewRoman" w:cs="TimesNewRoman"/>
        </w:rPr>
        <w:t xml:space="preserve"> </w:t>
      </w:r>
      <w:r w:rsidRPr="00544493">
        <w:rPr>
          <w:rFonts w:ascii="TimesNewRoman" w:hAnsi="TimesNewRoman" w:cs="TimesNewRoman"/>
        </w:rPr>
        <w:t>because of a violation of a code of student conduct, the LEA, the parent, and relevant</w:t>
      </w:r>
      <w:r w:rsidR="00544493" w:rsidRPr="00544493">
        <w:rPr>
          <w:rFonts w:ascii="TimesNewRoman" w:hAnsi="TimesNewRoman" w:cs="TimesNewRoman"/>
        </w:rPr>
        <w:t xml:space="preserve"> </w:t>
      </w:r>
      <w:r w:rsidRPr="00544493">
        <w:rPr>
          <w:rFonts w:ascii="TimesNewRoman" w:hAnsi="TimesNewRoman" w:cs="TimesNewRoman"/>
        </w:rPr>
        <w:t>members of the child’s IEP Team (as determined by the parent and the LEA) must review all relevant information in the student’s file, including the child’s IEP, any teacher observations, and any relevant information provided by the parents to determine—</w:t>
      </w:r>
    </w:p>
    <w:p w:rsidR="002274E8" w:rsidRDefault="002274E8" w:rsidP="002274E8">
      <w:pPr>
        <w:pStyle w:val="ListParagraph"/>
        <w:autoSpaceDE w:val="0"/>
        <w:autoSpaceDN w:val="0"/>
        <w:adjustRightInd w:val="0"/>
        <w:spacing w:after="0" w:line="240" w:lineRule="auto"/>
        <w:rPr>
          <w:rFonts w:ascii="TimesNewRoman" w:hAnsi="TimesNewRoman" w:cs="TimesNewRoman"/>
        </w:rPr>
      </w:pPr>
    </w:p>
    <w:p w:rsidR="002274E8" w:rsidRDefault="002274E8" w:rsidP="002274E8">
      <w:pPr>
        <w:pStyle w:val="ListParagraph"/>
        <w:numPr>
          <w:ilvl w:val="1"/>
          <w:numId w:val="4"/>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If the conduct in question was caused by, or had a direct and substantial relationship to,</w:t>
      </w:r>
      <w:r>
        <w:rPr>
          <w:rFonts w:ascii="TimesNewRoman" w:hAnsi="TimesNewRoman" w:cs="TimesNewRoman"/>
        </w:rPr>
        <w:t xml:space="preserve"> </w:t>
      </w:r>
      <w:r w:rsidRPr="002274E8">
        <w:rPr>
          <w:rFonts w:ascii="TimesNewRoman" w:hAnsi="TimesNewRoman" w:cs="TimesNewRoman"/>
        </w:rPr>
        <w:t>the child’s disability; or</w:t>
      </w:r>
    </w:p>
    <w:p w:rsidR="002274E8" w:rsidRPr="002274E8" w:rsidRDefault="002274E8" w:rsidP="002274E8">
      <w:pPr>
        <w:pStyle w:val="ListParagraph"/>
        <w:numPr>
          <w:ilvl w:val="1"/>
          <w:numId w:val="4"/>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If the conduct in question was the direct result of the LEA’s failure to implement the</w:t>
      </w:r>
      <w:r>
        <w:rPr>
          <w:rFonts w:ascii="TimesNewRoman" w:hAnsi="TimesNewRoman" w:cs="TimesNewRoman"/>
        </w:rPr>
        <w:t xml:space="preserve"> </w:t>
      </w:r>
      <w:r w:rsidRPr="002274E8">
        <w:rPr>
          <w:rFonts w:ascii="TimesNewRoman" w:hAnsi="TimesNewRoman" w:cs="TimesNewRoman"/>
        </w:rPr>
        <w:t>IEP.</w:t>
      </w:r>
    </w:p>
    <w:p w:rsidR="002274E8" w:rsidRDefault="002274E8" w:rsidP="002274E8">
      <w:pPr>
        <w:autoSpaceDE w:val="0"/>
        <w:autoSpaceDN w:val="0"/>
        <w:adjustRightInd w:val="0"/>
        <w:spacing w:after="0" w:line="240" w:lineRule="auto"/>
        <w:rPr>
          <w:rFonts w:ascii="TimesNewRoman" w:hAnsi="TimesNewRoman" w:cs="TimesNewRoman"/>
        </w:rPr>
      </w:pPr>
    </w:p>
    <w:p w:rsidR="002274E8" w:rsidRDefault="002274E8" w:rsidP="002274E8">
      <w:pPr>
        <w:pStyle w:val="ListParagraph"/>
        <w:numPr>
          <w:ilvl w:val="0"/>
          <w:numId w:val="4"/>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The conduct must be determined to be a manifestation of the child’s disability if the LEA, the</w:t>
      </w:r>
      <w:r>
        <w:rPr>
          <w:rFonts w:ascii="TimesNewRoman" w:hAnsi="TimesNewRoman" w:cs="TimesNewRoman"/>
        </w:rPr>
        <w:t xml:space="preserve"> </w:t>
      </w:r>
      <w:r w:rsidRPr="002274E8">
        <w:rPr>
          <w:rFonts w:ascii="TimesNewRoman" w:hAnsi="TimesNewRoman" w:cs="TimesNewRoman"/>
        </w:rPr>
        <w:t>parent, and relevant members of the child’s IEP Team determine that a condition in either</w:t>
      </w:r>
      <w:r>
        <w:rPr>
          <w:rFonts w:ascii="TimesNewRoman" w:hAnsi="TimesNewRoman" w:cs="TimesNewRoman"/>
        </w:rPr>
        <w:t xml:space="preserve"> </w:t>
      </w:r>
      <w:r w:rsidRPr="002274E8">
        <w:rPr>
          <w:rFonts w:ascii="TimesNewRoman" w:hAnsi="TimesNewRoman" w:cs="TimesNewRoman"/>
        </w:rPr>
        <w:t>paragraph (e)(1)(i) or (1)(ii) of this section was met.</w:t>
      </w:r>
    </w:p>
    <w:p w:rsidR="002274E8" w:rsidRPr="002274E8" w:rsidRDefault="002274E8" w:rsidP="002274E8">
      <w:pPr>
        <w:pStyle w:val="ListParagraph"/>
        <w:autoSpaceDE w:val="0"/>
        <w:autoSpaceDN w:val="0"/>
        <w:adjustRightInd w:val="0"/>
        <w:spacing w:after="0" w:line="240" w:lineRule="auto"/>
        <w:rPr>
          <w:rFonts w:ascii="TimesNewRoman" w:hAnsi="TimesNewRoman" w:cs="TimesNewRoman"/>
        </w:rPr>
      </w:pPr>
    </w:p>
    <w:p w:rsidR="002274E8" w:rsidRPr="00544493" w:rsidRDefault="002274E8" w:rsidP="002274E8">
      <w:pPr>
        <w:pStyle w:val="ListParagraph"/>
        <w:numPr>
          <w:ilvl w:val="0"/>
          <w:numId w:val="4"/>
        </w:numPr>
        <w:autoSpaceDE w:val="0"/>
        <w:autoSpaceDN w:val="0"/>
        <w:adjustRightInd w:val="0"/>
        <w:spacing w:after="0" w:line="240" w:lineRule="auto"/>
        <w:rPr>
          <w:rFonts w:ascii="TimesNewRoman" w:hAnsi="TimesNewRoman" w:cs="TimesNewRoman"/>
        </w:rPr>
      </w:pPr>
      <w:r w:rsidRPr="00544493">
        <w:rPr>
          <w:rFonts w:ascii="TimesNewRoman" w:hAnsi="TimesNewRoman" w:cs="TimesNewRoman"/>
        </w:rPr>
        <w:t>If the LEA, the parent, and relevant members of the child’s IEP Team determine the</w:t>
      </w:r>
      <w:r w:rsidR="00544493" w:rsidRPr="00544493">
        <w:rPr>
          <w:rFonts w:ascii="TimesNewRoman" w:hAnsi="TimesNewRoman" w:cs="TimesNewRoman"/>
        </w:rPr>
        <w:t xml:space="preserve"> </w:t>
      </w:r>
      <w:r w:rsidRPr="00544493">
        <w:rPr>
          <w:rFonts w:ascii="TimesNewRoman" w:hAnsi="TimesNewRoman" w:cs="TimesNewRoman"/>
        </w:rPr>
        <w:t>condition described in paragraph (e</w:t>
      </w:r>
      <w:proofErr w:type="gramStart"/>
      <w:r w:rsidRPr="00544493">
        <w:rPr>
          <w:rFonts w:ascii="TimesNewRoman" w:hAnsi="TimesNewRoman" w:cs="TimesNewRoman"/>
        </w:rPr>
        <w:t>)(</w:t>
      </w:r>
      <w:proofErr w:type="gramEnd"/>
      <w:r w:rsidRPr="00544493">
        <w:rPr>
          <w:rFonts w:ascii="TimesNewRoman" w:hAnsi="TimesNewRoman" w:cs="TimesNewRoman"/>
        </w:rPr>
        <w:t>1)(ii) of this section was met, the LEA must take</w:t>
      </w:r>
      <w:r w:rsidR="00544493" w:rsidRPr="00544493">
        <w:rPr>
          <w:rFonts w:ascii="TimesNewRoman" w:hAnsi="TimesNewRoman" w:cs="TimesNewRoman"/>
        </w:rPr>
        <w:t xml:space="preserve"> </w:t>
      </w:r>
      <w:r w:rsidRPr="00544493">
        <w:rPr>
          <w:rFonts w:ascii="TimesNewRoman" w:hAnsi="TimesNewRoman" w:cs="TimesNewRoman"/>
        </w:rPr>
        <w:t>immediate steps to remedy those deficiencies.</w:t>
      </w:r>
    </w:p>
    <w:p w:rsidR="002274E8" w:rsidRDefault="002274E8" w:rsidP="002274E8">
      <w:pPr>
        <w:autoSpaceDE w:val="0"/>
        <w:autoSpaceDN w:val="0"/>
        <w:adjustRightInd w:val="0"/>
        <w:spacing w:after="0" w:line="240" w:lineRule="auto"/>
        <w:rPr>
          <w:rFonts w:ascii="Times New Roman" w:hAnsi="Times New Roman" w:cs="Times New Roman"/>
          <w:b/>
          <w:bCs/>
          <w:i/>
          <w:iCs/>
          <w:sz w:val="24"/>
          <w:szCs w:val="24"/>
        </w:rPr>
      </w:pPr>
    </w:p>
    <w:p w:rsidR="002274E8" w:rsidRPr="002274E8" w:rsidRDefault="002274E8" w:rsidP="002274E8">
      <w:pPr>
        <w:autoSpaceDE w:val="0"/>
        <w:autoSpaceDN w:val="0"/>
        <w:adjustRightInd w:val="0"/>
        <w:spacing w:after="0" w:line="240" w:lineRule="auto"/>
        <w:rPr>
          <w:rFonts w:ascii="Times New Roman" w:hAnsi="Times New Roman" w:cs="Times New Roman"/>
          <w:b/>
          <w:bCs/>
          <w:i/>
          <w:iCs/>
          <w:sz w:val="24"/>
          <w:szCs w:val="24"/>
        </w:rPr>
      </w:pPr>
    </w:p>
    <w:p w:rsidR="002274E8" w:rsidRPr="002274E8" w:rsidRDefault="002274E8" w:rsidP="002274E8">
      <w:pPr>
        <w:pStyle w:val="ListParagraph"/>
        <w:numPr>
          <w:ilvl w:val="0"/>
          <w:numId w:val="1"/>
        </w:numPr>
        <w:autoSpaceDE w:val="0"/>
        <w:autoSpaceDN w:val="0"/>
        <w:adjustRightInd w:val="0"/>
        <w:spacing w:after="0" w:line="240" w:lineRule="auto"/>
        <w:rPr>
          <w:rFonts w:ascii="TimesNewRoman" w:hAnsi="TimesNewRoman" w:cs="TimesNewRoman"/>
          <w:u w:val="single"/>
        </w:rPr>
      </w:pPr>
      <w:r w:rsidRPr="002274E8">
        <w:rPr>
          <w:rFonts w:ascii="TimesNewRoman" w:hAnsi="TimesNewRoman" w:cs="TimesNewRoman"/>
          <w:u w:val="single"/>
        </w:rPr>
        <w:t xml:space="preserve">Determination that behavior was a manifestation. </w:t>
      </w:r>
    </w:p>
    <w:p w:rsidR="002274E8" w:rsidRDefault="002274E8" w:rsidP="002274E8">
      <w:pPr>
        <w:pStyle w:val="ListParagraph"/>
        <w:autoSpaceDE w:val="0"/>
        <w:autoSpaceDN w:val="0"/>
        <w:adjustRightInd w:val="0"/>
        <w:spacing w:after="0" w:line="240" w:lineRule="auto"/>
        <w:rPr>
          <w:rFonts w:ascii="TimesNewRoman" w:hAnsi="TimesNewRoman" w:cs="TimesNewRoman"/>
        </w:rPr>
      </w:pPr>
    </w:p>
    <w:p w:rsidR="002274E8" w:rsidRPr="00544493" w:rsidRDefault="002274E8" w:rsidP="00544493">
      <w:pPr>
        <w:pStyle w:val="ListParagraph"/>
        <w:numPr>
          <w:ilvl w:val="0"/>
          <w:numId w:val="7"/>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If the LEA, the parent, and relevant members of</w:t>
      </w:r>
      <w:r>
        <w:rPr>
          <w:rFonts w:ascii="TimesNewRoman" w:hAnsi="TimesNewRoman" w:cs="TimesNewRoman"/>
        </w:rPr>
        <w:t xml:space="preserve"> </w:t>
      </w:r>
      <w:r w:rsidRPr="002274E8">
        <w:rPr>
          <w:rFonts w:ascii="TimesNewRoman" w:hAnsi="TimesNewRoman" w:cs="TimesNewRoman"/>
        </w:rPr>
        <w:t>the IEP Team make the determination that the conduct was a manifestation of the child’s disability,</w:t>
      </w:r>
      <w:r w:rsidR="00544493">
        <w:rPr>
          <w:rFonts w:ascii="TimesNewRoman" w:hAnsi="TimesNewRoman" w:cs="TimesNewRoman"/>
        </w:rPr>
        <w:t xml:space="preserve"> </w:t>
      </w:r>
      <w:r w:rsidRPr="00544493">
        <w:rPr>
          <w:rFonts w:ascii="TimesNewRoman" w:hAnsi="TimesNewRoman" w:cs="TimesNewRoman"/>
        </w:rPr>
        <w:t>the IEP Team must either-–</w:t>
      </w:r>
    </w:p>
    <w:p w:rsidR="002274E8" w:rsidRDefault="002274E8" w:rsidP="002274E8">
      <w:pPr>
        <w:autoSpaceDE w:val="0"/>
        <w:autoSpaceDN w:val="0"/>
        <w:adjustRightInd w:val="0"/>
        <w:spacing w:after="0" w:line="240" w:lineRule="auto"/>
        <w:rPr>
          <w:rFonts w:ascii="TimesNewRoman" w:hAnsi="TimesNewRoman" w:cs="TimesNewRoman"/>
        </w:rPr>
      </w:pPr>
    </w:p>
    <w:p w:rsidR="002274E8" w:rsidRPr="00544493" w:rsidRDefault="002274E8" w:rsidP="002274E8">
      <w:pPr>
        <w:pStyle w:val="ListParagraph"/>
        <w:numPr>
          <w:ilvl w:val="0"/>
          <w:numId w:val="8"/>
        </w:numPr>
        <w:autoSpaceDE w:val="0"/>
        <w:autoSpaceDN w:val="0"/>
        <w:adjustRightInd w:val="0"/>
        <w:spacing w:after="0" w:line="240" w:lineRule="auto"/>
        <w:rPr>
          <w:rFonts w:ascii="TimesNewRoman" w:hAnsi="TimesNewRoman" w:cs="TimesNewRoman"/>
        </w:rPr>
      </w:pPr>
      <w:r w:rsidRPr="00544493">
        <w:rPr>
          <w:rFonts w:ascii="TimesNewRoman" w:hAnsi="TimesNewRoman" w:cs="TimesNewRoman"/>
        </w:rPr>
        <w:t>Conduct a functional behavioral assessment, unless the LEA had conducted a</w:t>
      </w:r>
      <w:r w:rsidR="00544493" w:rsidRPr="00544493">
        <w:rPr>
          <w:rFonts w:ascii="TimesNewRoman" w:hAnsi="TimesNewRoman" w:cs="TimesNewRoman"/>
        </w:rPr>
        <w:t xml:space="preserve"> </w:t>
      </w:r>
      <w:r w:rsidRPr="00544493">
        <w:rPr>
          <w:rFonts w:ascii="TimesNewRoman" w:hAnsi="TimesNewRoman" w:cs="TimesNewRoman"/>
        </w:rPr>
        <w:t xml:space="preserve">functional behavioral assessment before the behavior that resulted in the change of placement occurred, and implement a behavioral intervention plan for the child; or </w:t>
      </w:r>
    </w:p>
    <w:p w:rsidR="002274E8" w:rsidRDefault="002274E8" w:rsidP="002274E8">
      <w:pPr>
        <w:pStyle w:val="ListParagraph"/>
        <w:autoSpaceDE w:val="0"/>
        <w:autoSpaceDN w:val="0"/>
        <w:adjustRightInd w:val="0"/>
        <w:spacing w:after="0" w:line="240" w:lineRule="auto"/>
        <w:ind w:left="1080"/>
        <w:rPr>
          <w:rFonts w:ascii="TimesNewRoman" w:hAnsi="TimesNewRoman" w:cs="TimesNewRoman"/>
        </w:rPr>
      </w:pPr>
    </w:p>
    <w:p w:rsidR="002274E8" w:rsidRPr="002274E8" w:rsidRDefault="002274E8" w:rsidP="002274E8">
      <w:pPr>
        <w:pStyle w:val="ListParagraph"/>
        <w:numPr>
          <w:ilvl w:val="0"/>
          <w:numId w:val="8"/>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If a behavioral intervention plan already has been developed, review the behavioral</w:t>
      </w:r>
      <w:r>
        <w:rPr>
          <w:rFonts w:ascii="TimesNewRoman" w:hAnsi="TimesNewRoman" w:cs="TimesNewRoman"/>
        </w:rPr>
        <w:t xml:space="preserve"> </w:t>
      </w:r>
      <w:r w:rsidRPr="002274E8">
        <w:rPr>
          <w:rFonts w:ascii="TimesNewRoman" w:hAnsi="TimesNewRoman" w:cs="TimesNewRoman"/>
        </w:rPr>
        <w:t>intervention plan, and modify it, as necessary, to address the behavior; and</w:t>
      </w:r>
    </w:p>
    <w:p w:rsidR="002274E8" w:rsidRPr="002274E8" w:rsidRDefault="002274E8" w:rsidP="002274E8">
      <w:pPr>
        <w:pStyle w:val="ListParagraph"/>
        <w:autoSpaceDE w:val="0"/>
        <w:autoSpaceDN w:val="0"/>
        <w:adjustRightInd w:val="0"/>
        <w:spacing w:after="0" w:line="240" w:lineRule="auto"/>
        <w:ind w:left="1080"/>
        <w:rPr>
          <w:rFonts w:ascii="TimesNewRoman" w:hAnsi="TimesNewRoman" w:cs="TimesNewRoman"/>
        </w:rPr>
      </w:pPr>
    </w:p>
    <w:p w:rsidR="002274E8" w:rsidRPr="002274E8" w:rsidRDefault="002274E8" w:rsidP="002274E8">
      <w:pPr>
        <w:pStyle w:val="ListParagraph"/>
        <w:numPr>
          <w:ilvl w:val="0"/>
          <w:numId w:val="10"/>
        </w:numPr>
        <w:autoSpaceDE w:val="0"/>
        <w:autoSpaceDN w:val="0"/>
        <w:adjustRightInd w:val="0"/>
        <w:spacing w:after="0" w:line="240" w:lineRule="auto"/>
        <w:ind w:left="720"/>
        <w:rPr>
          <w:rFonts w:ascii="TimesNewRoman" w:hAnsi="TimesNewRoman" w:cs="TimesNewRoman"/>
        </w:rPr>
      </w:pPr>
      <w:r>
        <w:rPr>
          <w:rFonts w:ascii="TimesNewRoman" w:hAnsi="TimesNewRoman" w:cs="TimesNewRoman"/>
        </w:rPr>
        <w:t>(</w:t>
      </w:r>
      <w:r w:rsidRPr="002274E8">
        <w:rPr>
          <w:rFonts w:ascii="TimesNewRoman" w:hAnsi="TimesNewRoman" w:cs="TimesNewRoman"/>
        </w:rPr>
        <w:t>Except as provided in paragraph (g) of this section, return the child to the placement from</w:t>
      </w:r>
      <w:r>
        <w:rPr>
          <w:rFonts w:ascii="TimesNewRoman" w:hAnsi="TimesNewRoman" w:cs="TimesNewRoman"/>
        </w:rPr>
        <w:t xml:space="preserve"> </w:t>
      </w:r>
      <w:r w:rsidRPr="002274E8">
        <w:rPr>
          <w:rFonts w:ascii="TimesNewRoman" w:hAnsi="TimesNewRoman" w:cs="TimesNewRoman"/>
        </w:rPr>
        <w:t>which the child was removed, unless the parent and the LEA, through the IEP Team process,</w:t>
      </w:r>
      <w:r>
        <w:rPr>
          <w:rFonts w:ascii="TimesNewRoman" w:hAnsi="TimesNewRoman" w:cs="TimesNewRoman"/>
        </w:rPr>
        <w:t xml:space="preserve"> </w:t>
      </w:r>
      <w:r w:rsidRPr="002274E8">
        <w:rPr>
          <w:rFonts w:ascii="TimesNewRoman" w:hAnsi="TimesNewRoman" w:cs="TimesNewRoman"/>
        </w:rPr>
        <w:t>agree to a change of placement.</w:t>
      </w:r>
    </w:p>
    <w:p w:rsidR="002274E8" w:rsidRDefault="002274E8" w:rsidP="002274E8">
      <w:pPr>
        <w:autoSpaceDE w:val="0"/>
        <w:autoSpaceDN w:val="0"/>
        <w:adjustRightInd w:val="0"/>
        <w:spacing w:after="0" w:line="240" w:lineRule="auto"/>
        <w:rPr>
          <w:rFonts w:ascii="TimesNewRoman" w:hAnsi="TimesNewRoman" w:cs="TimesNewRoman"/>
        </w:rPr>
      </w:pPr>
    </w:p>
    <w:p w:rsidR="002274E8" w:rsidRPr="002274E8" w:rsidRDefault="002274E8" w:rsidP="002274E8">
      <w:pPr>
        <w:pStyle w:val="ListParagraph"/>
        <w:numPr>
          <w:ilvl w:val="0"/>
          <w:numId w:val="1"/>
        </w:numPr>
        <w:autoSpaceDE w:val="0"/>
        <w:autoSpaceDN w:val="0"/>
        <w:adjustRightInd w:val="0"/>
        <w:spacing w:after="0" w:line="240" w:lineRule="auto"/>
        <w:rPr>
          <w:rFonts w:ascii="TimesNewRoman" w:hAnsi="TimesNewRoman" w:cs="TimesNewRoman"/>
        </w:rPr>
      </w:pPr>
      <w:r w:rsidRPr="002274E8">
        <w:rPr>
          <w:rFonts w:ascii="TimesNewRoman" w:hAnsi="TimesNewRoman" w:cs="TimesNewRoman"/>
          <w:u w:val="single"/>
        </w:rPr>
        <w:t>Special circumstances</w:t>
      </w:r>
      <w:r w:rsidRPr="002274E8">
        <w:rPr>
          <w:rFonts w:ascii="TimesNewRoman" w:hAnsi="TimesNewRoman" w:cs="TimesNewRoman"/>
        </w:rPr>
        <w:t xml:space="preserve">. </w:t>
      </w:r>
    </w:p>
    <w:p w:rsidR="002274E8" w:rsidRDefault="002274E8" w:rsidP="002274E8">
      <w:pPr>
        <w:autoSpaceDE w:val="0"/>
        <w:autoSpaceDN w:val="0"/>
        <w:adjustRightInd w:val="0"/>
        <w:spacing w:after="0" w:line="240" w:lineRule="auto"/>
        <w:rPr>
          <w:rFonts w:ascii="TimesNewRoman" w:hAnsi="TimesNewRoman" w:cs="TimesNewRoman"/>
        </w:rPr>
      </w:pPr>
    </w:p>
    <w:p w:rsidR="002274E8" w:rsidRPr="002274E8" w:rsidRDefault="002274E8" w:rsidP="002274E8">
      <w:pPr>
        <w:pStyle w:val="ListParagraph"/>
        <w:numPr>
          <w:ilvl w:val="0"/>
          <w:numId w:val="11"/>
        </w:numPr>
        <w:autoSpaceDE w:val="0"/>
        <w:autoSpaceDN w:val="0"/>
        <w:adjustRightInd w:val="0"/>
        <w:spacing w:after="0" w:line="240" w:lineRule="auto"/>
        <w:ind w:left="720"/>
        <w:rPr>
          <w:rFonts w:ascii="TimesNewRoman" w:hAnsi="TimesNewRoman" w:cs="TimesNewRoman"/>
        </w:rPr>
      </w:pPr>
      <w:r w:rsidRPr="002274E8">
        <w:rPr>
          <w:rFonts w:ascii="TimesNewRoman" w:hAnsi="TimesNewRoman" w:cs="TimesNewRoman"/>
        </w:rPr>
        <w:t>School personnel may remove a student to an interim alternative</w:t>
      </w:r>
      <w:r>
        <w:rPr>
          <w:rFonts w:ascii="TimesNewRoman" w:hAnsi="TimesNewRoman" w:cs="TimesNewRoman"/>
        </w:rPr>
        <w:t xml:space="preserve"> </w:t>
      </w:r>
      <w:r w:rsidRPr="002274E8">
        <w:rPr>
          <w:rFonts w:ascii="TimesNewRoman" w:hAnsi="TimesNewRoman" w:cs="TimesNewRoman"/>
        </w:rPr>
        <w:t>educational setting for not more than 45 school days without regard to whether the behavior is</w:t>
      </w:r>
      <w:r>
        <w:rPr>
          <w:rFonts w:ascii="TimesNewRoman" w:hAnsi="TimesNewRoman" w:cs="TimesNewRoman"/>
        </w:rPr>
        <w:t xml:space="preserve"> </w:t>
      </w:r>
      <w:r w:rsidRPr="002274E8">
        <w:rPr>
          <w:rFonts w:ascii="TimesNewRoman" w:hAnsi="TimesNewRoman" w:cs="TimesNewRoman"/>
        </w:rPr>
        <w:t>determined to be a manifestation of the child’s disability, if the child—</w:t>
      </w:r>
    </w:p>
    <w:p w:rsidR="002274E8" w:rsidRPr="002274E8" w:rsidRDefault="002274E8" w:rsidP="002274E8">
      <w:pPr>
        <w:pStyle w:val="ListParagraph"/>
        <w:autoSpaceDE w:val="0"/>
        <w:autoSpaceDN w:val="0"/>
        <w:adjustRightInd w:val="0"/>
        <w:spacing w:after="0" w:line="240" w:lineRule="auto"/>
        <w:rPr>
          <w:rFonts w:ascii="TimesNewRoman" w:hAnsi="TimesNewRoman" w:cs="TimesNewRoman"/>
        </w:rPr>
      </w:pPr>
    </w:p>
    <w:p w:rsidR="002274E8" w:rsidRDefault="002274E8" w:rsidP="002274E8">
      <w:pPr>
        <w:pStyle w:val="ListParagraph"/>
        <w:numPr>
          <w:ilvl w:val="1"/>
          <w:numId w:val="12"/>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Carries a weapon to or possesses a weapon at school, on school premises, or at a school</w:t>
      </w:r>
      <w:r>
        <w:rPr>
          <w:rFonts w:ascii="TimesNewRoman" w:hAnsi="TimesNewRoman" w:cs="TimesNewRoman"/>
        </w:rPr>
        <w:t xml:space="preserve"> </w:t>
      </w:r>
      <w:r w:rsidRPr="002274E8">
        <w:rPr>
          <w:rFonts w:ascii="TimesNewRoman" w:hAnsi="TimesNewRoman" w:cs="TimesNewRoman"/>
        </w:rPr>
        <w:t>function under the jurisdiction of an SEA or an LEA;</w:t>
      </w:r>
    </w:p>
    <w:p w:rsidR="002274E8" w:rsidRPr="002274E8" w:rsidRDefault="002274E8" w:rsidP="002274E8">
      <w:pPr>
        <w:pStyle w:val="ListParagraph"/>
        <w:autoSpaceDE w:val="0"/>
        <w:autoSpaceDN w:val="0"/>
        <w:adjustRightInd w:val="0"/>
        <w:spacing w:after="0" w:line="240" w:lineRule="auto"/>
        <w:ind w:left="1440"/>
        <w:rPr>
          <w:rFonts w:ascii="TimesNewRoman" w:hAnsi="TimesNewRoman" w:cs="TimesNewRoman"/>
        </w:rPr>
      </w:pPr>
    </w:p>
    <w:p w:rsidR="002274E8" w:rsidRDefault="002274E8" w:rsidP="002274E8">
      <w:pPr>
        <w:pStyle w:val="ListParagraph"/>
        <w:numPr>
          <w:ilvl w:val="1"/>
          <w:numId w:val="12"/>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Knowingly possesses or uses illegal drugs, or sells or solicits the sale of a controlled</w:t>
      </w:r>
      <w:r>
        <w:rPr>
          <w:rFonts w:ascii="TimesNewRoman" w:hAnsi="TimesNewRoman" w:cs="TimesNewRoman"/>
        </w:rPr>
        <w:t xml:space="preserve"> </w:t>
      </w:r>
      <w:r w:rsidRPr="002274E8">
        <w:rPr>
          <w:rFonts w:ascii="TimesNewRoman" w:hAnsi="TimesNewRoman" w:cs="TimesNewRoman"/>
        </w:rPr>
        <w:t>substance, while at school, on school premises, or at a school function under the jurisdiction</w:t>
      </w:r>
      <w:r>
        <w:rPr>
          <w:rFonts w:ascii="TimesNewRoman" w:hAnsi="TimesNewRoman" w:cs="TimesNewRoman"/>
        </w:rPr>
        <w:t xml:space="preserve"> </w:t>
      </w:r>
      <w:r w:rsidRPr="002274E8">
        <w:rPr>
          <w:rFonts w:ascii="TimesNewRoman" w:hAnsi="TimesNewRoman" w:cs="TimesNewRoman"/>
        </w:rPr>
        <w:t>of an SEA or an LEA; or</w:t>
      </w:r>
    </w:p>
    <w:p w:rsidR="002274E8" w:rsidRPr="002274E8" w:rsidRDefault="002274E8" w:rsidP="002274E8">
      <w:pPr>
        <w:autoSpaceDE w:val="0"/>
        <w:autoSpaceDN w:val="0"/>
        <w:adjustRightInd w:val="0"/>
        <w:spacing w:after="0" w:line="240" w:lineRule="auto"/>
        <w:rPr>
          <w:rFonts w:ascii="TimesNewRoman" w:hAnsi="TimesNewRoman" w:cs="TimesNewRoman"/>
        </w:rPr>
      </w:pPr>
    </w:p>
    <w:p w:rsidR="002274E8" w:rsidRDefault="002274E8" w:rsidP="002274E8">
      <w:pPr>
        <w:pStyle w:val="ListParagraph"/>
        <w:numPr>
          <w:ilvl w:val="1"/>
          <w:numId w:val="12"/>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Has inflicted serious bodily injury upon another person while at school, on school premises,</w:t>
      </w:r>
      <w:r>
        <w:rPr>
          <w:rFonts w:ascii="TimesNewRoman" w:hAnsi="TimesNewRoman" w:cs="TimesNewRoman"/>
        </w:rPr>
        <w:t xml:space="preserve"> </w:t>
      </w:r>
      <w:r w:rsidRPr="002274E8">
        <w:rPr>
          <w:rFonts w:ascii="TimesNewRoman" w:hAnsi="TimesNewRoman" w:cs="TimesNewRoman"/>
        </w:rPr>
        <w:t>or at a school function under the jurisdiction of an SEA or an LEA.</w:t>
      </w:r>
    </w:p>
    <w:p w:rsidR="002274E8" w:rsidRPr="002274E8" w:rsidRDefault="002274E8" w:rsidP="002274E8">
      <w:pPr>
        <w:autoSpaceDE w:val="0"/>
        <w:autoSpaceDN w:val="0"/>
        <w:adjustRightInd w:val="0"/>
        <w:spacing w:after="0" w:line="240" w:lineRule="auto"/>
        <w:rPr>
          <w:rFonts w:ascii="TimesNewRoman" w:hAnsi="TimesNewRoman" w:cs="TimesNewRoman"/>
        </w:rPr>
      </w:pPr>
    </w:p>
    <w:p w:rsidR="002274E8" w:rsidRDefault="002274E8" w:rsidP="002274E8">
      <w:pPr>
        <w:pStyle w:val="ListParagraph"/>
        <w:numPr>
          <w:ilvl w:val="1"/>
          <w:numId w:val="12"/>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Upon the end of the removal to the interim alternative educational setting for not more than</w:t>
      </w:r>
      <w:r>
        <w:rPr>
          <w:rFonts w:ascii="TimesNewRoman" w:hAnsi="TimesNewRoman" w:cs="TimesNewRoman"/>
        </w:rPr>
        <w:t xml:space="preserve"> </w:t>
      </w:r>
      <w:r w:rsidRPr="002274E8">
        <w:rPr>
          <w:rFonts w:ascii="TimesNewRoman" w:hAnsi="TimesNewRoman" w:cs="TimesNewRoman"/>
        </w:rPr>
        <w:t>45 school days for reasons (1) through (3) above, the child shall be returned to the placement</w:t>
      </w:r>
      <w:r>
        <w:rPr>
          <w:rFonts w:ascii="TimesNewRoman" w:hAnsi="TimesNewRoman" w:cs="TimesNewRoman"/>
        </w:rPr>
        <w:t xml:space="preserve"> </w:t>
      </w:r>
      <w:r w:rsidRPr="002274E8">
        <w:rPr>
          <w:rFonts w:ascii="TimesNewRoman" w:hAnsi="TimesNewRoman" w:cs="TimesNewRoman"/>
        </w:rPr>
        <w:t>from which he/she was removed, unless the parent and the LEA, through the IEP Team</w:t>
      </w:r>
      <w:r>
        <w:rPr>
          <w:rFonts w:ascii="TimesNewRoman" w:hAnsi="TimesNewRoman" w:cs="TimesNewRoman"/>
        </w:rPr>
        <w:t xml:space="preserve"> </w:t>
      </w:r>
      <w:r w:rsidRPr="002274E8">
        <w:rPr>
          <w:rFonts w:ascii="TimesNewRoman" w:hAnsi="TimesNewRoman" w:cs="TimesNewRoman"/>
        </w:rPr>
        <w:t>process, agree to a change of placement.</w:t>
      </w:r>
    </w:p>
    <w:p w:rsidR="002274E8" w:rsidRPr="002274E8" w:rsidRDefault="002274E8" w:rsidP="002274E8">
      <w:pPr>
        <w:autoSpaceDE w:val="0"/>
        <w:autoSpaceDN w:val="0"/>
        <w:adjustRightInd w:val="0"/>
        <w:spacing w:after="0" w:line="240" w:lineRule="auto"/>
        <w:rPr>
          <w:rFonts w:ascii="TimesNewRoman" w:hAnsi="TimesNewRoman" w:cs="TimesNewRoman"/>
        </w:rPr>
      </w:pPr>
    </w:p>
    <w:p w:rsidR="002274E8" w:rsidRPr="002274E8" w:rsidRDefault="002274E8" w:rsidP="002274E8">
      <w:pPr>
        <w:pStyle w:val="ListParagraph"/>
        <w:numPr>
          <w:ilvl w:val="0"/>
          <w:numId w:val="1"/>
        </w:numPr>
        <w:autoSpaceDE w:val="0"/>
        <w:autoSpaceDN w:val="0"/>
        <w:adjustRightInd w:val="0"/>
        <w:spacing w:after="0" w:line="240" w:lineRule="auto"/>
        <w:rPr>
          <w:rFonts w:ascii="TimesNewRoman" w:hAnsi="TimesNewRoman" w:cs="TimesNewRoman"/>
          <w:u w:val="single"/>
        </w:rPr>
      </w:pPr>
      <w:r w:rsidRPr="002274E8">
        <w:rPr>
          <w:rFonts w:ascii="TimesNewRoman" w:hAnsi="TimesNewRoman" w:cs="TimesNewRoman"/>
          <w:u w:val="single"/>
        </w:rPr>
        <w:t xml:space="preserve">Notification. </w:t>
      </w:r>
    </w:p>
    <w:p w:rsidR="002274E8" w:rsidRPr="002274E8" w:rsidRDefault="002274E8" w:rsidP="002274E8">
      <w:pPr>
        <w:pStyle w:val="ListParagraph"/>
        <w:autoSpaceDE w:val="0"/>
        <w:autoSpaceDN w:val="0"/>
        <w:adjustRightInd w:val="0"/>
        <w:spacing w:after="0" w:line="240" w:lineRule="auto"/>
        <w:rPr>
          <w:rFonts w:ascii="TimesNewRoman" w:hAnsi="TimesNewRoman" w:cs="TimesNewRoman"/>
        </w:rPr>
      </w:pPr>
    </w:p>
    <w:p w:rsidR="002274E8" w:rsidRPr="00544493" w:rsidRDefault="002274E8" w:rsidP="002274E8">
      <w:pPr>
        <w:pStyle w:val="ListParagraph"/>
        <w:numPr>
          <w:ilvl w:val="0"/>
          <w:numId w:val="14"/>
        </w:numPr>
        <w:autoSpaceDE w:val="0"/>
        <w:autoSpaceDN w:val="0"/>
        <w:adjustRightInd w:val="0"/>
        <w:spacing w:after="0" w:line="240" w:lineRule="auto"/>
        <w:rPr>
          <w:rFonts w:ascii="TimesNewRoman" w:hAnsi="TimesNewRoman" w:cs="TimesNewRoman"/>
        </w:rPr>
      </w:pPr>
      <w:r w:rsidRPr="00544493">
        <w:rPr>
          <w:rFonts w:ascii="TimesNewRoman" w:hAnsi="TimesNewRoman" w:cs="TimesNewRoman"/>
        </w:rPr>
        <w:t>On the date on which the decision is made to make a removal that constitutes a</w:t>
      </w:r>
      <w:r w:rsidR="00544493" w:rsidRPr="00544493">
        <w:rPr>
          <w:rFonts w:ascii="TimesNewRoman" w:hAnsi="TimesNewRoman" w:cs="TimesNewRoman"/>
        </w:rPr>
        <w:t xml:space="preserve"> </w:t>
      </w:r>
      <w:r w:rsidRPr="00544493">
        <w:rPr>
          <w:rFonts w:ascii="TimesNewRoman" w:hAnsi="TimesNewRoman" w:cs="TimesNewRoman"/>
        </w:rPr>
        <w:t>change of placement of a child with a disability because of a violation of the code of student conduct, the LEA must notify the parents of that decision, and provide the parents the procedural safeguards notice described in NC 1504-1.5.</w:t>
      </w:r>
    </w:p>
    <w:p w:rsidR="002274E8" w:rsidRPr="002274E8" w:rsidRDefault="002274E8" w:rsidP="002274E8">
      <w:pPr>
        <w:pStyle w:val="ListParagraph"/>
        <w:autoSpaceDE w:val="0"/>
        <w:autoSpaceDN w:val="0"/>
        <w:adjustRightInd w:val="0"/>
        <w:spacing w:after="0" w:line="240" w:lineRule="auto"/>
        <w:rPr>
          <w:rFonts w:ascii="TimesNewRoman" w:hAnsi="TimesNewRoman" w:cs="TimesNewRoman"/>
        </w:rPr>
      </w:pPr>
    </w:p>
    <w:p w:rsidR="002274E8" w:rsidRPr="002274E8" w:rsidRDefault="002274E8" w:rsidP="002274E8">
      <w:pPr>
        <w:pStyle w:val="ListParagraph"/>
        <w:numPr>
          <w:ilvl w:val="0"/>
          <w:numId w:val="15"/>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Definitions. For purposes of this section, the following definitions apply:</w:t>
      </w:r>
    </w:p>
    <w:p w:rsidR="002274E8" w:rsidRPr="002274E8" w:rsidRDefault="002274E8" w:rsidP="002274E8">
      <w:pPr>
        <w:pStyle w:val="ListParagraph"/>
        <w:numPr>
          <w:ilvl w:val="1"/>
          <w:numId w:val="15"/>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Controlled substances means a drug or other substance identified under schedules I, II, III,</w:t>
      </w:r>
      <w:r>
        <w:rPr>
          <w:rFonts w:ascii="TimesNewRoman" w:hAnsi="TimesNewRoman" w:cs="TimesNewRoman"/>
        </w:rPr>
        <w:t xml:space="preserve"> </w:t>
      </w:r>
      <w:r w:rsidRPr="002274E8">
        <w:rPr>
          <w:rFonts w:ascii="TimesNewRoman" w:hAnsi="TimesNewRoman" w:cs="TimesNewRoman"/>
        </w:rPr>
        <w:t>IV, or V in section 202(c) of the Controlled Substances Act (21 U.S.C. 812(c)).</w:t>
      </w:r>
    </w:p>
    <w:p w:rsidR="002274E8" w:rsidRPr="002274E8" w:rsidRDefault="002274E8" w:rsidP="002274E8">
      <w:pPr>
        <w:pStyle w:val="ListParagraph"/>
        <w:numPr>
          <w:ilvl w:val="1"/>
          <w:numId w:val="15"/>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Illegal drug means a controlled substance; but does not include a controlled substance that is</w:t>
      </w:r>
      <w:r>
        <w:rPr>
          <w:rFonts w:ascii="TimesNewRoman" w:hAnsi="TimesNewRoman" w:cs="TimesNewRoman"/>
        </w:rPr>
        <w:t xml:space="preserve"> </w:t>
      </w:r>
      <w:r w:rsidRPr="002274E8">
        <w:rPr>
          <w:rFonts w:ascii="TimesNewRoman" w:hAnsi="TimesNewRoman" w:cs="TimesNewRoman"/>
        </w:rPr>
        <w:t>legally possessed or used under the supervision of a licensed health-care professional or that</w:t>
      </w:r>
      <w:r>
        <w:rPr>
          <w:rFonts w:ascii="TimesNewRoman" w:hAnsi="TimesNewRoman" w:cs="TimesNewRoman"/>
        </w:rPr>
        <w:t xml:space="preserve"> </w:t>
      </w:r>
      <w:r w:rsidRPr="002274E8">
        <w:rPr>
          <w:rFonts w:ascii="TimesNewRoman" w:hAnsi="TimesNewRoman" w:cs="TimesNewRoman"/>
        </w:rPr>
        <w:t>is legally possessed or used under any other authority under that Act or under any other</w:t>
      </w:r>
      <w:r>
        <w:rPr>
          <w:rFonts w:ascii="TimesNewRoman" w:hAnsi="TimesNewRoman" w:cs="TimesNewRoman"/>
        </w:rPr>
        <w:t xml:space="preserve"> </w:t>
      </w:r>
      <w:r w:rsidRPr="002274E8">
        <w:rPr>
          <w:rFonts w:ascii="TimesNewRoman" w:hAnsi="TimesNewRoman" w:cs="TimesNewRoman"/>
        </w:rPr>
        <w:t>provision of Federal law.</w:t>
      </w:r>
    </w:p>
    <w:p w:rsidR="002274E8" w:rsidRDefault="002274E8" w:rsidP="002274E8">
      <w:pPr>
        <w:pStyle w:val="ListParagraph"/>
        <w:numPr>
          <w:ilvl w:val="1"/>
          <w:numId w:val="15"/>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Serious bodily injury is defined as:</w:t>
      </w:r>
    </w:p>
    <w:p w:rsidR="002274E8" w:rsidRDefault="002274E8" w:rsidP="002274E8">
      <w:pPr>
        <w:pStyle w:val="ListParagraph"/>
        <w:numPr>
          <w:ilvl w:val="2"/>
          <w:numId w:val="15"/>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Bodily injury which involves –</w:t>
      </w:r>
    </w:p>
    <w:p w:rsidR="002274E8" w:rsidRDefault="002274E8" w:rsidP="002274E8">
      <w:pPr>
        <w:pStyle w:val="ListParagraph"/>
        <w:numPr>
          <w:ilvl w:val="3"/>
          <w:numId w:val="15"/>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a substantial risk of death;</w:t>
      </w:r>
    </w:p>
    <w:p w:rsidR="002274E8" w:rsidRDefault="002274E8" w:rsidP="002274E8">
      <w:pPr>
        <w:pStyle w:val="ListParagraph"/>
        <w:numPr>
          <w:ilvl w:val="3"/>
          <w:numId w:val="15"/>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extreme physical pain;</w:t>
      </w:r>
    </w:p>
    <w:p w:rsidR="00544493" w:rsidRDefault="002274E8" w:rsidP="002274E8">
      <w:pPr>
        <w:pStyle w:val="ListParagraph"/>
        <w:numPr>
          <w:ilvl w:val="3"/>
          <w:numId w:val="15"/>
        </w:numPr>
        <w:autoSpaceDE w:val="0"/>
        <w:autoSpaceDN w:val="0"/>
        <w:adjustRightInd w:val="0"/>
        <w:spacing w:after="0" w:line="240" w:lineRule="auto"/>
        <w:rPr>
          <w:rFonts w:ascii="TimesNewRoman" w:hAnsi="TimesNewRoman" w:cs="TimesNewRoman"/>
        </w:rPr>
      </w:pPr>
      <w:r w:rsidRPr="00544493">
        <w:rPr>
          <w:rFonts w:ascii="TimesNewRoman" w:hAnsi="TimesNewRoman" w:cs="TimesNewRoman"/>
        </w:rPr>
        <w:t>protracted and obvious disfigurement; or</w:t>
      </w:r>
      <w:r w:rsidR="00544493" w:rsidRPr="00544493">
        <w:rPr>
          <w:rFonts w:ascii="TimesNewRoman" w:hAnsi="TimesNewRoman" w:cs="TimesNewRoman"/>
        </w:rPr>
        <w:t xml:space="preserve"> </w:t>
      </w:r>
    </w:p>
    <w:p w:rsidR="002274E8" w:rsidRPr="00544493" w:rsidRDefault="002274E8" w:rsidP="002274E8">
      <w:pPr>
        <w:pStyle w:val="ListParagraph"/>
        <w:numPr>
          <w:ilvl w:val="3"/>
          <w:numId w:val="15"/>
        </w:numPr>
        <w:autoSpaceDE w:val="0"/>
        <w:autoSpaceDN w:val="0"/>
        <w:adjustRightInd w:val="0"/>
        <w:spacing w:after="0" w:line="240" w:lineRule="auto"/>
        <w:rPr>
          <w:rFonts w:ascii="TimesNewRoman" w:hAnsi="TimesNewRoman" w:cs="TimesNewRoman"/>
        </w:rPr>
      </w:pPr>
      <w:proofErr w:type="gramStart"/>
      <w:r w:rsidRPr="00544493">
        <w:rPr>
          <w:rFonts w:ascii="TimesNewRoman" w:hAnsi="TimesNewRoman" w:cs="TimesNewRoman"/>
        </w:rPr>
        <w:t>protracted</w:t>
      </w:r>
      <w:proofErr w:type="gramEnd"/>
      <w:r w:rsidRPr="00544493">
        <w:rPr>
          <w:rFonts w:ascii="TimesNewRoman" w:hAnsi="TimesNewRoman" w:cs="TimesNewRoman"/>
        </w:rPr>
        <w:t xml:space="preserve"> loss or impairment of function of a bodily member, organ, or mental faculty.</w:t>
      </w:r>
    </w:p>
    <w:p w:rsidR="002274E8" w:rsidRDefault="002274E8" w:rsidP="002274E8">
      <w:pPr>
        <w:pStyle w:val="ListParagraph"/>
        <w:numPr>
          <w:ilvl w:val="1"/>
          <w:numId w:val="15"/>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Weapon has the meaning given the term "dangerous weapon" under paragraph (2) of the first</w:t>
      </w:r>
      <w:r>
        <w:rPr>
          <w:rFonts w:ascii="TimesNewRoman" w:hAnsi="TimesNewRoman" w:cs="TimesNewRoman"/>
        </w:rPr>
        <w:t xml:space="preserve"> </w:t>
      </w:r>
      <w:r w:rsidRPr="002274E8">
        <w:rPr>
          <w:rFonts w:ascii="TimesNewRoman" w:hAnsi="TimesNewRoman" w:cs="TimesNewRoman"/>
        </w:rPr>
        <w:t>subsection (g) of section 930 of title 18, United States Code and includes a weapon, device,</w:t>
      </w:r>
      <w:r>
        <w:rPr>
          <w:rFonts w:ascii="TimesNewRoman" w:hAnsi="TimesNewRoman" w:cs="TimesNewRoman"/>
        </w:rPr>
        <w:t xml:space="preserve"> </w:t>
      </w:r>
      <w:r w:rsidRPr="002274E8">
        <w:rPr>
          <w:rFonts w:ascii="TimesNewRoman" w:hAnsi="TimesNewRoman" w:cs="TimesNewRoman"/>
        </w:rPr>
        <w:t>instrument, material, or substance, animate or inanimate, that is used for, or is readily capable</w:t>
      </w:r>
    </w:p>
    <w:p w:rsidR="002274E8" w:rsidRPr="002274E8" w:rsidRDefault="002274E8" w:rsidP="002274E8">
      <w:pPr>
        <w:pStyle w:val="ListParagraph"/>
        <w:autoSpaceDE w:val="0"/>
        <w:autoSpaceDN w:val="0"/>
        <w:adjustRightInd w:val="0"/>
        <w:spacing w:after="0" w:line="240" w:lineRule="auto"/>
        <w:ind w:left="1800"/>
        <w:rPr>
          <w:rFonts w:ascii="TimesNewRoman" w:hAnsi="TimesNewRoman" w:cs="TimesNewRoman"/>
        </w:rPr>
      </w:pPr>
      <w:r w:rsidRPr="002274E8">
        <w:rPr>
          <w:rFonts w:ascii="TimesNewRoman" w:hAnsi="TimesNewRoman" w:cs="TimesNewRoman"/>
        </w:rPr>
        <w:t>of, causing death or serious bodily injury, except that such a term does not include a pocket</w:t>
      </w:r>
      <w:r>
        <w:rPr>
          <w:rFonts w:ascii="TimesNewRoman" w:hAnsi="TimesNewRoman" w:cs="TimesNewRoman"/>
        </w:rPr>
        <w:t xml:space="preserve"> </w:t>
      </w:r>
      <w:r w:rsidRPr="002274E8">
        <w:rPr>
          <w:rFonts w:ascii="TimesNewRoman" w:hAnsi="TimesNewRoman" w:cs="TimesNewRoman"/>
        </w:rPr>
        <w:t>knife with a blade of less than 2 ½ inches in length.</w:t>
      </w:r>
    </w:p>
    <w:p w:rsidR="002274E8" w:rsidRPr="002274E8" w:rsidRDefault="002274E8" w:rsidP="002274E8">
      <w:pPr>
        <w:pStyle w:val="ListParagraph"/>
        <w:numPr>
          <w:ilvl w:val="0"/>
          <w:numId w:val="15"/>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The child’s IEP Team determines the interim alternative educational setting for services under NC 1504-</w:t>
      </w:r>
    </w:p>
    <w:p w:rsidR="002274E8" w:rsidRDefault="002274E8" w:rsidP="002274E8">
      <w:pPr>
        <w:autoSpaceDE w:val="0"/>
        <w:autoSpaceDN w:val="0"/>
        <w:adjustRightInd w:val="0"/>
        <w:spacing w:after="0" w:line="240" w:lineRule="auto"/>
        <w:rPr>
          <w:rFonts w:ascii="TimesNewRoman,Bold" w:hAnsi="TimesNewRoman,Bold" w:cs="TimesNewRoman,Bold"/>
          <w:b/>
          <w:bCs/>
        </w:rPr>
      </w:pPr>
    </w:p>
    <w:p w:rsidR="002274E8" w:rsidRPr="002274E8" w:rsidRDefault="002274E8" w:rsidP="002274E8">
      <w:pPr>
        <w:pStyle w:val="ListParagraph"/>
        <w:numPr>
          <w:ilvl w:val="0"/>
          <w:numId w:val="16"/>
        </w:numPr>
        <w:autoSpaceDE w:val="0"/>
        <w:autoSpaceDN w:val="0"/>
        <w:adjustRightInd w:val="0"/>
        <w:spacing w:after="0" w:line="240" w:lineRule="auto"/>
        <w:rPr>
          <w:rFonts w:ascii="TimesNewRoman,Bold" w:hAnsi="TimesNewRoman,Bold" w:cs="TimesNewRoman,Bold"/>
          <w:bCs/>
          <w:u w:val="single"/>
        </w:rPr>
      </w:pPr>
      <w:r w:rsidRPr="002274E8">
        <w:rPr>
          <w:rFonts w:ascii="TimesNewRoman,Bold" w:hAnsi="TimesNewRoman,Bold" w:cs="TimesNewRoman,Bold"/>
          <w:bCs/>
          <w:u w:val="single"/>
        </w:rPr>
        <w:lastRenderedPageBreak/>
        <w:t>Appeal</w:t>
      </w:r>
    </w:p>
    <w:p w:rsidR="002274E8" w:rsidRDefault="002274E8" w:rsidP="002274E8">
      <w:pPr>
        <w:pStyle w:val="ListParagraph"/>
        <w:autoSpaceDE w:val="0"/>
        <w:autoSpaceDN w:val="0"/>
        <w:adjustRightInd w:val="0"/>
        <w:spacing w:after="0" w:line="240" w:lineRule="auto"/>
        <w:ind w:left="1080"/>
        <w:rPr>
          <w:rFonts w:ascii="TimesNewRoman" w:hAnsi="TimesNewRoman" w:cs="TimesNewRoman"/>
        </w:rPr>
      </w:pPr>
    </w:p>
    <w:p w:rsidR="002274E8" w:rsidRPr="002274E8" w:rsidRDefault="002274E8" w:rsidP="002274E8">
      <w:pPr>
        <w:pStyle w:val="ListParagraph"/>
        <w:numPr>
          <w:ilvl w:val="0"/>
          <w:numId w:val="17"/>
        </w:numPr>
        <w:autoSpaceDE w:val="0"/>
        <w:autoSpaceDN w:val="0"/>
        <w:adjustRightInd w:val="0"/>
        <w:spacing w:after="0" w:line="240" w:lineRule="auto"/>
        <w:ind w:hanging="720"/>
        <w:rPr>
          <w:rFonts w:ascii="TimesNewRoman,Bold" w:hAnsi="TimesNewRoman,Bold" w:cs="TimesNewRoman,Bold"/>
          <w:b/>
          <w:bCs/>
        </w:rPr>
      </w:pPr>
      <w:r w:rsidRPr="002274E8">
        <w:rPr>
          <w:rFonts w:ascii="TimesNewRoman" w:hAnsi="TimesNewRoman" w:cs="TimesNewRoman"/>
        </w:rPr>
        <w:t>General. The parent of a child with a disability who disagrees with any decision regarding</w:t>
      </w:r>
      <w:r>
        <w:rPr>
          <w:rFonts w:ascii="TimesNewRoman" w:hAnsi="TimesNewRoman" w:cs="TimesNewRoman"/>
        </w:rPr>
        <w:t xml:space="preserve"> </w:t>
      </w:r>
      <w:r w:rsidRPr="002274E8">
        <w:rPr>
          <w:rFonts w:ascii="TimesNewRoman" w:hAnsi="TimesNewRoman" w:cs="TimesNewRoman"/>
        </w:rPr>
        <w:t>placement under NC 1504-2.1 and NC 1504-2.2, or the manifestation determination under NC</w:t>
      </w:r>
      <w:r>
        <w:rPr>
          <w:rFonts w:ascii="TimesNewRoman" w:hAnsi="TimesNewRoman" w:cs="TimesNewRoman"/>
        </w:rPr>
        <w:t xml:space="preserve"> </w:t>
      </w:r>
      <w:r w:rsidRPr="002274E8">
        <w:rPr>
          <w:rFonts w:ascii="TimesNewRoman" w:hAnsi="TimesNewRoman" w:cs="TimesNewRoman"/>
        </w:rPr>
        <w:t>1504-2.1(e), or an LEA that believes that maintaining the current placement of the child is</w:t>
      </w:r>
      <w:r>
        <w:rPr>
          <w:rFonts w:ascii="TimesNewRoman" w:hAnsi="TimesNewRoman" w:cs="TimesNewRoman"/>
        </w:rPr>
        <w:t xml:space="preserve"> </w:t>
      </w:r>
      <w:r w:rsidRPr="002274E8">
        <w:rPr>
          <w:rFonts w:ascii="TimesNewRoman" w:hAnsi="TimesNewRoman" w:cs="TimesNewRoman"/>
        </w:rPr>
        <w:t>substantially likely to result in injury to the child or others, may appeal the decision by requesting a</w:t>
      </w:r>
      <w:r>
        <w:rPr>
          <w:rFonts w:ascii="TimesNewRoman" w:hAnsi="TimesNewRoman" w:cs="TimesNewRoman"/>
        </w:rPr>
        <w:t xml:space="preserve"> </w:t>
      </w:r>
      <w:r w:rsidRPr="002274E8">
        <w:rPr>
          <w:rFonts w:ascii="TimesNewRoman" w:hAnsi="TimesNewRoman" w:cs="TimesNewRoman"/>
        </w:rPr>
        <w:t>due process hearing. The hearing is requested by filing a petition pursuant to NC 1504-1.8 and NC</w:t>
      </w:r>
    </w:p>
    <w:p w:rsidR="002274E8" w:rsidRPr="002274E8" w:rsidRDefault="002274E8" w:rsidP="002274E8">
      <w:pPr>
        <w:pStyle w:val="ListParagraph"/>
        <w:autoSpaceDE w:val="0"/>
        <w:autoSpaceDN w:val="0"/>
        <w:adjustRightInd w:val="0"/>
        <w:spacing w:after="0" w:line="240" w:lineRule="auto"/>
        <w:ind w:left="1080"/>
        <w:rPr>
          <w:rFonts w:ascii="TimesNewRoman" w:hAnsi="TimesNewRoman" w:cs="TimesNewRoman"/>
        </w:rPr>
      </w:pPr>
      <w:proofErr w:type="gramStart"/>
      <w:r w:rsidRPr="002274E8">
        <w:rPr>
          <w:rFonts w:ascii="TimesNewRoman" w:hAnsi="TimesNewRoman" w:cs="TimesNewRoman"/>
        </w:rPr>
        <w:t>1504-1.9(a) and (b).</w:t>
      </w:r>
      <w:proofErr w:type="gramEnd"/>
    </w:p>
    <w:p w:rsidR="002274E8" w:rsidRDefault="002274E8" w:rsidP="002274E8">
      <w:pPr>
        <w:pStyle w:val="ListParagraph"/>
        <w:autoSpaceDE w:val="0"/>
        <w:autoSpaceDN w:val="0"/>
        <w:adjustRightInd w:val="0"/>
        <w:spacing w:after="0" w:line="240" w:lineRule="auto"/>
        <w:ind w:left="1080"/>
        <w:rPr>
          <w:rFonts w:ascii="TimesNewRoman" w:hAnsi="TimesNewRoman" w:cs="TimesNewRoman"/>
        </w:rPr>
      </w:pPr>
    </w:p>
    <w:p w:rsidR="002274E8" w:rsidRPr="002274E8" w:rsidRDefault="002274E8" w:rsidP="002274E8">
      <w:pPr>
        <w:pStyle w:val="ListParagraph"/>
        <w:numPr>
          <w:ilvl w:val="0"/>
          <w:numId w:val="17"/>
        </w:numPr>
        <w:autoSpaceDE w:val="0"/>
        <w:autoSpaceDN w:val="0"/>
        <w:adjustRightInd w:val="0"/>
        <w:spacing w:after="0" w:line="240" w:lineRule="auto"/>
        <w:ind w:hanging="720"/>
        <w:rPr>
          <w:rFonts w:ascii="TimesNewRoman" w:hAnsi="TimesNewRoman" w:cs="TimesNewRoman"/>
        </w:rPr>
      </w:pPr>
      <w:r w:rsidRPr="002274E8">
        <w:rPr>
          <w:rFonts w:ascii="TimesNewRoman" w:hAnsi="TimesNewRoman" w:cs="TimesNewRoman"/>
        </w:rPr>
        <w:t>Authority of hearing officer.</w:t>
      </w:r>
    </w:p>
    <w:p w:rsidR="002274E8" w:rsidRPr="002274E8" w:rsidRDefault="002274E8" w:rsidP="002274E8">
      <w:pPr>
        <w:pStyle w:val="ListParagraph"/>
        <w:numPr>
          <w:ilvl w:val="1"/>
          <w:numId w:val="18"/>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A hearing officer under NC 1504-1.12 hears, and makes a determination regarding an appeal</w:t>
      </w:r>
      <w:r>
        <w:rPr>
          <w:rFonts w:ascii="TimesNewRoman" w:hAnsi="TimesNewRoman" w:cs="TimesNewRoman"/>
        </w:rPr>
        <w:t xml:space="preserve"> </w:t>
      </w:r>
      <w:r w:rsidRPr="002274E8">
        <w:rPr>
          <w:rFonts w:ascii="TimesNewRoman" w:hAnsi="TimesNewRoman" w:cs="TimesNewRoman"/>
        </w:rPr>
        <w:t>requested under paragraph (a) of this section.</w:t>
      </w:r>
    </w:p>
    <w:p w:rsidR="002274E8" w:rsidRDefault="002274E8" w:rsidP="002274E8">
      <w:pPr>
        <w:pStyle w:val="ListParagraph"/>
        <w:numPr>
          <w:ilvl w:val="1"/>
          <w:numId w:val="18"/>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In making the determination under paragraph (b)(1) of this section, the hearing officer may</w:t>
      </w:r>
      <w:r>
        <w:rPr>
          <w:rFonts w:ascii="TimesNewRoman" w:hAnsi="TimesNewRoman" w:cs="TimesNewRoman"/>
        </w:rPr>
        <w:t>—</w:t>
      </w:r>
    </w:p>
    <w:p w:rsidR="002274E8" w:rsidRPr="002274E8" w:rsidRDefault="002274E8" w:rsidP="002274E8">
      <w:pPr>
        <w:pStyle w:val="ListParagraph"/>
        <w:autoSpaceDE w:val="0"/>
        <w:autoSpaceDN w:val="0"/>
        <w:adjustRightInd w:val="0"/>
        <w:spacing w:after="0" w:line="240" w:lineRule="auto"/>
        <w:ind w:left="1440"/>
        <w:rPr>
          <w:rFonts w:ascii="TimesNewRoman" w:hAnsi="TimesNewRoman" w:cs="TimesNewRoman"/>
        </w:rPr>
      </w:pPr>
    </w:p>
    <w:p w:rsidR="002274E8" w:rsidRPr="002274E8" w:rsidRDefault="002274E8" w:rsidP="002274E8">
      <w:pPr>
        <w:pStyle w:val="ListParagraph"/>
        <w:numPr>
          <w:ilvl w:val="2"/>
          <w:numId w:val="18"/>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Return the child with a disability to the placement from which the child was removed if</w:t>
      </w:r>
      <w:r>
        <w:rPr>
          <w:rFonts w:ascii="TimesNewRoman" w:hAnsi="TimesNewRoman" w:cs="TimesNewRoman"/>
        </w:rPr>
        <w:t xml:space="preserve"> </w:t>
      </w:r>
      <w:r w:rsidRPr="002274E8">
        <w:rPr>
          <w:rFonts w:ascii="TimesNewRoman" w:hAnsi="TimesNewRoman" w:cs="TimesNewRoman"/>
        </w:rPr>
        <w:t>the hearing officer determines that the removal was a violation of NC 1504-2.1 or that</w:t>
      </w:r>
      <w:r>
        <w:rPr>
          <w:rFonts w:ascii="TimesNewRoman" w:hAnsi="TimesNewRoman" w:cs="TimesNewRoman"/>
        </w:rPr>
        <w:t xml:space="preserve"> </w:t>
      </w:r>
      <w:r w:rsidRPr="002274E8">
        <w:rPr>
          <w:rFonts w:ascii="TimesNewRoman" w:hAnsi="TimesNewRoman" w:cs="TimesNewRoman"/>
        </w:rPr>
        <w:t>the child’s behavior was a manifestation of the child’s disability; or</w:t>
      </w:r>
    </w:p>
    <w:p w:rsidR="002274E8" w:rsidRPr="002274E8" w:rsidRDefault="002274E8" w:rsidP="002274E8">
      <w:pPr>
        <w:pStyle w:val="ListParagraph"/>
        <w:numPr>
          <w:ilvl w:val="2"/>
          <w:numId w:val="18"/>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Order a change of placement of the child with a disability to an appropriate interim</w:t>
      </w:r>
      <w:r>
        <w:rPr>
          <w:rFonts w:ascii="TimesNewRoman" w:hAnsi="TimesNewRoman" w:cs="TimesNewRoman"/>
        </w:rPr>
        <w:t xml:space="preserve"> </w:t>
      </w:r>
      <w:r w:rsidRPr="002274E8">
        <w:rPr>
          <w:rFonts w:ascii="TimesNewRoman" w:hAnsi="TimesNewRoman" w:cs="TimesNewRoman"/>
        </w:rPr>
        <w:t>alternative educational setting for not more than 45 school days if the hearing officer</w:t>
      </w:r>
      <w:r>
        <w:rPr>
          <w:rFonts w:ascii="TimesNewRoman" w:hAnsi="TimesNewRoman" w:cs="TimesNewRoman"/>
        </w:rPr>
        <w:t xml:space="preserve"> </w:t>
      </w:r>
      <w:r w:rsidRPr="002274E8">
        <w:rPr>
          <w:rFonts w:ascii="TimesNewRoman" w:hAnsi="TimesNewRoman" w:cs="TimesNewRoman"/>
        </w:rPr>
        <w:t>determines that maintaining the current placement of the child is substantially likely to</w:t>
      </w:r>
      <w:r>
        <w:rPr>
          <w:rFonts w:ascii="TimesNewRoman" w:hAnsi="TimesNewRoman" w:cs="TimesNewRoman"/>
        </w:rPr>
        <w:t xml:space="preserve"> </w:t>
      </w:r>
      <w:r w:rsidRPr="002274E8">
        <w:rPr>
          <w:rFonts w:ascii="TimesNewRoman" w:hAnsi="TimesNewRoman" w:cs="TimesNewRoman"/>
        </w:rPr>
        <w:t>result in injury to the child or to others.</w:t>
      </w:r>
    </w:p>
    <w:p w:rsidR="002274E8" w:rsidRPr="002274E8" w:rsidRDefault="002274E8" w:rsidP="002274E8">
      <w:pPr>
        <w:pStyle w:val="ListParagraph"/>
        <w:numPr>
          <w:ilvl w:val="2"/>
          <w:numId w:val="18"/>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The procedures under paragraphs (a) and (b)(1) and (2) of this section may be repeated, if the</w:t>
      </w:r>
      <w:r>
        <w:rPr>
          <w:rFonts w:ascii="TimesNewRoman" w:hAnsi="TimesNewRoman" w:cs="TimesNewRoman"/>
        </w:rPr>
        <w:t xml:space="preserve"> </w:t>
      </w:r>
      <w:r w:rsidRPr="002274E8">
        <w:rPr>
          <w:rFonts w:ascii="TimesNewRoman" w:hAnsi="TimesNewRoman" w:cs="TimesNewRoman"/>
        </w:rPr>
        <w:t>LEA believes that returning the child to the original placement is substantially likely to result</w:t>
      </w:r>
      <w:r>
        <w:rPr>
          <w:rFonts w:ascii="TimesNewRoman" w:hAnsi="TimesNewRoman" w:cs="TimesNewRoman"/>
        </w:rPr>
        <w:t xml:space="preserve"> </w:t>
      </w:r>
      <w:r w:rsidRPr="002274E8">
        <w:rPr>
          <w:rFonts w:ascii="TimesNewRoman" w:hAnsi="TimesNewRoman" w:cs="TimesNewRoman"/>
        </w:rPr>
        <w:t>in injury to the child or to others.</w:t>
      </w:r>
    </w:p>
    <w:p w:rsidR="002274E8" w:rsidRDefault="002274E8" w:rsidP="002274E8">
      <w:pPr>
        <w:autoSpaceDE w:val="0"/>
        <w:autoSpaceDN w:val="0"/>
        <w:adjustRightInd w:val="0"/>
        <w:spacing w:after="0" w:line="240" w:lineRule="auto"/>
        <w:rPr>
          <w:rFonts w:ascii="TimesNewRoman" w:hAnsi="TimesNewRoman" w:cs="TimesNewRoman"/>
        </w:rPr>
      </w:pPr>
    </w:p>
    <w:p w:rsidR="002274E8" w:rsidRDefault="002274E8" w:rsidP="002274E8">
      <w:pPr>
        <w:pStyle w:val="ListParagraph"/>
        <w:numPr>
          <w:ilvl w:val="0"/>
          <w:numId w:val="20"/>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Expedited due process hearing.</w:t>
      </w:r>
    </w:p>
    <w:p w:rsidR="002274E8" w:rsidRPr="002274E8" w:rsidRDefault="002274E8" w:rsidP="002274E8">
      <w:pPr>
        <w:pStyle w:val="ListParagraph"/>
        <w:autoSpaceDE w:val="0"/>
        <w:autoSpaceDN w:val="0"/>
        <w:adjustRightInd w:val="0"/>
        <w:spacing w:after="0" w:line="240" w:lineRule="auto"/>
        <w:rPr>
          <w:rFonts w:ascii="TimesNewRoman" w:hAnsi="TimesNewRoman" w:cs="TimesNewRoman"/>
        </w:rPr>
      </w:pPr>
    </w:p>
    <w:p w:rsidR="002274E8" w:rsidRPr="002274E8" w:rsidRDefault="002274E8" w:rsidP="002274E8">
      <w:pPr>
        <w:pStyle w:val="ListParagraph"/>
        <w:numPr>
          <w:ilvl w:val="0"/>
          <w:numId w:val="17"/>
        </w:numPr>
        <w:tabs>
          <w:tab w:val="left" w:pos="720"/>
        </w:tabs>
        <w:autoSpaceDE w:val="0"/>
        <w:autoSpaceDN w:val="0"/>
        <w:adjustRightInd w:val="0"/>
        <w:spacing w:after="0" w:line="240" w:lineRule="auto"/>
        <w:ind w:left="720" w:hanging="450"/>
        <w:rPr>
          <w:rFonts w:ascii="TimesNewRoman" w:hAnsi="TimesNewRoman" w:cs="TimesNewRoman"/>
        </w:rPr>
      </w:pPr>
      <w:r w:rsidRPr="002274E8">
        <w:rPr>
          <w:rFonts w:ascii="TimesNewRoman" w:hAnsi="TimesNewRoman" w:cs="TimesNewRoman"/>
        </w:rPr>
        <w:t xml:space="preserve">Whenever a hearing is requested under paragraph (a) of this section, </w:t>
      </w:r>
      <w:r>
        <w:rPr>
          <w:rFonts w:ascii="TimesNewRoman" w:hAnsi="TimesNewRoman" w:cs="TimesNewRoman"/>
        </w:rPr>
        <w:t xml:space="preserve">the parents or </w:t>
      </w:r>
      <w:r w:rsidRPr="002274E8">
        <w:rPr>
          <w:rFonts w:ascii="TimesNewRoman" w:hAnsi="TimesNewRoman" w:cs="TimesNewRoman"/>
        </w:rPr>
        <w:t>the LEA</w:t>
      </w:r>
      <w:r>
        <w:rPr>
          <w:rFonts w:ascii="TimesNewRoman" w:hAnsi="TimesNewRoman" w:cs="TimesNewRoman"/>
        </w:rPr>
        <w:t xml:space="preserve"> </w:t>
      </w:r>
      <w:r w:rsidRPr="002274E8">
        <w:rPr>
          <w:rFonts w:ascii="TimesNewRoman" w:hAnsi="TimesNewRoman" w:cs="TimesNewRoman"/>
        </w:rPr>
        <w:t>involved in the dispute must have an opportunity for an impartial due process hearing</w:t>
      </w:r>
      <w:r>
        <w:rPr>
          <w:rFonts w:ascii="TimesNewRoman" w:hAnsi="TimesNewRoman" w:cs="TimesNewRoman"/>
        </w:rPr>
        <w:t xml:space="preserve"> </w:t>
      </w:r>
      <w:r w:rsidRPr="002274E8">
        <w:rPr>
          <w:rFonts w:ascii="TimesNewRoman" w:hAnsi="TimesNewRoman" w:cs="TimesNewRoman"/>
        </w:rPr>
        <w:t>consistent with the requirements of NC 1504-1.8 and NC 1504-1.9(a) through (c) and NC</w:t>
      </w:r>
      <w:r>
        <w:rPr>
          <w:rFonts w:ascii="TimesNewRoman" w:hAnsi="TimesNewRoman" w:cs="TimesNewRoman"/>
        </w:rPr>
        <w:t xml:space="preserve"> </w:t>
      </w:r>
      <w:r w:rsidRPr="002274E8">
        <w:rPr>
          <w:rFonts w:ascii="TimesNewRoman" w:hAnsi="TimesNewRoman" w:cs="TimesNewRoman"/>
        </w:rPr>
        <w:t>1504-1.11 through NC 1504-1.15, except as provided in paragraph (c</w:t>
      </w:r>
      <w:proofErr w:type="gramStart"/>
      <w:r w:rsidRPr="002274E8">
        <w:rPr>
          <w:rFonts w:ascii="TimesNewRoman" w:hAnsi="TimesNewRoman" w:cs="TimesNewRoman"/>
        </w:rPr>
        <w:t>)(</w:t>
      </w:r>
      <w:proofErr w:type="gramEnd"/>
      <w:r w:rsidRPr="002274E8">
        <w:rPr>
          <w:rFonts w:ascii="TimesNewRoman" w:hAnsi="TimesNewRoman" w:cs="TimesNewRoman"/>
        </w:rPr>
        <w:t>2) through (4) of this</w:t>
      </w:r>
      <w:r>
        <w:rPr>
          <w:rFonts w:ascii="TimesNewRoman" w:hAnsi="TimesNewRoman" w:cs="TimesNewRoman"/>
        </w:rPr>
        <w:t xml:space="preserve"> </w:t>
      </w:r>
      <w:r w:rsidRPr="002274E8">
        <w:rPr>
          <w:rFonts w:ascii="TimesNewRoman" w:hAnsi="TimesNewRoman" w:cs="TimesNewRoman"/>
        </w:rPr>
        <w:t>section.</w:t>
      </w:r>
    </w:p>
    <w:p w:rsidR="002274E8" w:rsidRPr="002274E8" w:rsidRDefault="002274E8" w:rsidP="002274E8">
      <w:pPr>
        <w:pStyle w:val="ListParagraph"/>
        <w:numPr>
          <w:ilvl w:val="0"/>
          <w:numId w:val="17"/>
        </w:numPr>
        <w:tabs>
          <w:tab w:val="left" w:pos="720"/>
        </w:tabs>
        <w:autoSpaceDE w:val="0"/>
        <w:autoSpaceDN w:val="0"/>
        <w:adjustRightInd w:val="0"/>
        <w:spacing w:after="0" w:line="240" w:lineRule="auto"/>
        <w:ind w:left="720" w:hanging="450"/>
        <w:rPr>
          <w:rFonts w:ascii="TimesNewRoman" w:hAnsi="TimesNewRoman" w:cs="TimesNewRoman"/>
        </w:rPr>
      </w:pPr>
      <w:r w:rsidRPr="002274E8">
        <w:rPr>
          <w:rFonts w:ascii="TimesNewRoman" w:hAnsi="TimesNewRoman" w:cs="TimesNewRoman"/>
        </w:rPr>
        <w:t>The Office of Administrative Hearings is responsible for arranging the expedited due process</w:t>
      </w:r>
      <w:r>
        <w:rPr>
          <w:rFonts w:ascii="TimesNewRoman" w:hAnsi="TimesNewRoman" w:cs="TimesNewRoman"/>
        </w:rPr>
        <w:t xml:space="preserve"> </w:t>
      </w:r>
      <w:r w:rsidRPr="002274E8">
        <w:rPr>
          <w:rFonts w:ascii="TimesNewRoman" w:hAnsi="TimesNewRoman" w:cs="TimesNewRoman"/>
        </w:rPr>
        <w:t>hearing, which must occur within 20 school days of the date the petition requesting the</w:t>
      </w:r>
      <w:r>
        <w:rPr>
          <w:rFonts w:ascii="TimesNewRoman" w:hAnsi="TimesNewRoman" w:cs="TimesNewRoman"/>
        </w:rPr>
        <w:t xml:space="preserve"> </w:t>
      </w:r>
      <w:r w:rsidRPr="002274E8">
        <w:rPr>
          <w:rFonts w:ascii="TimesNewRoman" w:hAnsi="TimesNewRoman" w:cs="TimesNewRoman"/>
        </w:rPr>
        <w:t>hearing is received by the other party. The hearing officer must make a determination within</w:t>
      </w:r>
      <w:r>
        <w:rPr>
          <w:rFonts w:ascii="TimesNewRoman" w:hAnsi="TimesNewRoman" w:cs="TimesNewRoman"/>
        </w:rPr>
        <w:t xml:space="preserve"> </w:t>
      </w:r>
      <w:r w:rsidRPr="002274E8">
        <w:rPr>
          <w:rFonts w:ascii="TimesNewRoman" w:hAnsi="TimesNewRoman" w:cs="TimesNewRoman"/>
        </w:rPr>
        <w:t>10 school days after the hearing.</w:t>
      </w:r>
    </w:p>
    <w:p w:rsidR="002274E8" w:rsidRPr="002274E8" w:rsidRDefault="002274E8" w:rsidP="002274E8">
      <w:pPr>
        <w:pStyle w:val="ListParagraph"/>
        <w:numPr>
          <w:ilvl w:val="0"/>
          <w:numId w:val="17"/>
        </w:numPr>
        <w:tabs>
          <w:tab w:val="left" w:pos="720"/>
        </w:tabs>
        <w:autoSpaceDE w:val="0"/>
        <w:autoSpaceDN w:val="0"/>
        <w:adjustRightInd w:val="0"/>
        <w:spacing w:after="0" w:line="240" w:lineRule="auto"/>
        <w:ind w:left="720" w:hanging="450"/>
        <w:rPr>
          <w:rFonts w:ascii="TimesNewRoman" w:hAnsi="TimesNewRoman" w:cs="TimesNewRoman"/>
        </w:rPr>
      </w:pPr>
      <w:r w:rsidRPr="002274E8">
        <w:rPr>
          <w:rFonts w:ascii="TimesNewRoman" w:hAnsi="TimesNewRoman" w:cs="TimesNewRoman"/>
        </w:rPr>
        <w:t>Unless the parents and LEA agree in writing to waive the resolution meeting described in</w:t>
      </w:r>
      <w:r>
        <w:rPr>
          <w:rFonts w:ascii="TimesNewRoman" w:hAnsi="TimesNewRoman" w:cs="TimesNewRoman"/>
        </w:rPr>
        <w:t xml:space="preserve"> </w:t>
      </w:r>
      <w:r w:rsidRPr="002274E8">
        <w:rPr>
          <w:rFonts w:ascii="TimesNewRoman" w:hAnsi="TimesNewRoman" w:cs="TimesNewRoman"/>
        </w:rPr>
        <w:t>paragraph (c)(3)(i) of this section, or agree to use the mediation process described in NC</w:t>
      </w:r>
      <w:r>
        <w:rPr>
          <w:rFonts w:ascii="TimesNewRoman" w:hAnsi="TimesNewRoman" w:cs="TimesNewRoman"/>
        </w:rPr>
        <w:t xml:space="preserve"> </w:t>
      </w:r>
      <w:r w:rsidRPr="002274E8">
        <w:rPr>
          <w:rFonts w:ascii="TimesNewRoman" w:hAnsi="TimesNewRoman" w:cs="TimesNewRoman"/>
        </w:rPr>
        <w:t>1504-1.7–-</w:t>
      </w:r>
    </w:p>
    <w:p w:rsidR="002274E8" w:rsidRDefault="002274E8" w:rsidP="002274E8">
      <w:pPr>
        <w:pStyle w:val="ListParagraph"/>
        <w:numPr>
          <w:ilvl w:val="0"/>
          <w:numId w:val="17"/>
        </w:numPr>
        <w:tabs>
          <w:tab w:val="left" w:pos="720"/>
        </w:tabs>
        <w:autoSpaceDE w:val="0"/>
        <w:autoSpaceDN w:val="0"/>
        <w:adjustRightInd w:val="0"/>
        <w:spacing w:after="0" w:line="240" w:lineRule="auto"/>
        <w:ind w:left="720" w:hanging="450"/>
        <w:rPr>
          <w:rFonts w:ascii="TimesNewRoman" w:hAnsi="TimesNewRoman" w:cs="TimesNewRoman"/>
        </w:rPr>
      </w:pPr>
      <w:r w:rsidRPr="002274E8">
        <w:rPr>
          <w:rFonts w:ascii="TimesNewRoman" w:hAnsi="TimesNewRoman" w:cs="TimesNewRoman"/>
        </w:rPr>
        <w:t>A resolution meeting must occur within seven days of the other party’s receiving notice</w:t>
      </w:r>
      <w:r>
        <w:rPr>
          <w:rFonts w:ascii="TimesNewRoman" w:hAnsi="TimesNewRoman" w:cs="TimesNewRoman"/>
        </w:rPr>
        <w:t xml:space="preserve"> </w:t>
      </w:r>
      <w:r w:rsidRPr="002274E8">
        <w:rPr>
          <w:rFonts w:ascii="TimesNewRoman" w:hAnsi="TimesNewRoman" w:cs="TimesNewRoman"/>
        </w:rPr>
        <w:t>of the due process petition, and</w:t>
      </w:r>
    </w:p>
    <w:p w:rsidR="002274E8" w:rsidRPr="002274E8" w:rsidRDefault="002274E8" w:rsidP="002274E8">
      <w:pPr>
        <w:pStyle w:val="ListParagraph"/>
        <w:tabs>
          <w:tab w:val="left" w:pos="720"/>
        </w:tabs>
        <w:autoSpaceDE w:val="0"/>
        <w:autoSpaceDN w:val="0"/>
        <w:adjustRightInd w:val="0"/>
        <w:spacing w:after="0" w:line="240" w:lineRule="auto"/>
        <w:rPr>
          <w:rFonts w:ascii="TimesNewRoman" w:hAnsi="TimesNewRoman" w:cs="TimesNewRoman"/>
        </w:rPr>
      </w:pPr>
    </w:p>
    <w:p w:rsidR="002274E8" w:rsidRPr="002274E8" w:rsidRDefault="002274E8" w:rsidP="002274E8">
      <w:pPr>
        <w:pStyle w:val="ListParagraph"/>
        <w:numPr>
          <w:ilvl w:val="1"/>
          <w:numId w:val="17"/>
        </w:numPr>
        <w:tabs>
          <w:tab w:val="left" w:pos="720"/>
        </w:tabs>
        <w:autoSpaceDE w:val="0"/>
        <w:autoSpaceDN w:val="0"/>
        <w:adjustRightInd w:val="0"/>
        <w:spacing w:after="0" w:line="240" w:lineRule="auto"/>
        <w:rPr>
          <w:rFonts w:ascii="TimesNewRoman" w:hAnsi="TimesNewRoman" w:cs="TimesNewRoman"/>
        </w:rPr>
      </w:pPr>
      <w:r w:rsidRPr="002274E8">
        <w:rPr>
          <w:rFonts w:ascii="TimesNewRoman" w:hAnsi="TimesNewRoman" w:cs="TimesNewRoman"/>
        </w:rPr>
        <w:t>The due process hearing may proceed unless the matter has been resolved to the</w:t>
      </w:r>
      <w:r>
        <w:rPr>
          <w:rFonts w:ascii="TimesNewRoman" w:hAnsi="TimesNewRoman" w:cs="TimesNewRoman"/>
        </w:rPr>
        <w:t xml:space="preserve"> </w:t>
      </w:r>
      <w:r w:rsidRPr="002274E8">
        <w:rPr>
          <w:rFonts w:ascii="TimesNewRoman" w:hAnsi="TimesNewRoman" w:cs="TimesNewRoman"/>
        </w:rPr>
        <w:t>satisfaction of both parties within 15 days of the other party’s receipt of the due process</w:t>
      </w:r>
      <w:r>
        <w:rPr>
          <w:rFonts w:ascii="TimesNewRoman" w:hAnsi="TimesNewRoman" w:cs="TimesNewRoman"/>
        </w:rPr>
        <w:t xml:space="preserve"> </w:t>
      </w:r>
      <w:r w:rsidRPr="002274E8">
        <w:rPr>
          <w:rFonts w:ascii="TimesNewRoman" w:hAnsi="TimesNewRoman" w:cs="TimesNewRoman"/>
        </w:rPr>
        <w:t>petition.</w:t>
      </w:r>
    </w:p>
    <w:p w:rsidR="002274E8" w:rsidRPr="002274E8" w:rsidRDefault="002274E8" w:rsidP="002274E8">
      <w:pPr>
        <w:pStyle w:val="ListParagraph"/>
        <w:numPr>
          <w:ilvl w:val="0"/>
          <w:numId w:val="17"/>
        </w:numPr>
        <w:tabs>
          <w:tab w:val="left" w:pos="720"/>
        </w:tabs>
        <w:autoSpaceDE w:val="0"/>
        <w:autoSpaceDN w:val="0"/>
        <w:adjustRightInd w:val="0"/>
        <w:spacing w:after="0" w:line="240" w:lineRule="auto"/>
        <w:ind w:left="720" w:hanging="450"/>
        <w:rPr>
          <w:rFonts w:ascii="TimesNewRoman" w:hAnsi="TimesNewRoman" w:cs="TimesNewRoman"/>
        </w:rPr>
      </w:pPr>
      <w:r w:rsidRPr="002274E8">
        <w:rPr>
          <w:rFonts w:ascii="TimesNewRoman" w:hAnsi="TimesNewRoman" w:cs="TimesNewRoman"/>
        </w:rPr>
        <w:lastRenderedPageBreak/>
        <w:t>The decisions on expedited due process hearings are appealable consistent with NC 1504-</w:t>
      </w:r>
      <w:r>
        <w:rPr>
          <w:rFonts w:ascii="TimesNewRoman" w:hAnsi="TimesNewRoman" w:cs="TimesNewRoman"/>
        </w:rPr>
        <w:t xml:space="preserve"> </w:t>
      </w:r>
      <w:r w:rsidRPr="002274E8">
        <w:rPr>
          <w:rFonts w:ascii="TimesNewRoman" w:hAnsi="TimesNewRoman" w:cs="TimesNewRoman"/>
        </w:rPr>
        <w:t>1.15.</w:t>
      </w:r>
    </w:p>
    <w:p w:rsidR="002274E8" w:rsidRDefault="002274E8" w:rsidP="002274E8">
      <w:pPr>
        <w:autoSpaceDE w:val="0"/>
        <w:autoSpaceDN w:val="0"/>
        <w:adjustRightInd w:val="0"/>
        <w:spacing w:after="0" w:line="240" w:lineRule="auto"/>
        <w:rPr>
          <w:rFonts w:ascii="TimesNewRoman,Bold" w:hAnsi="TimesNewRoman,Bold" w:cs="TimesNewRoman,Bold"/>
          <w:b/>
          <w:bCs/>
        </w:rPr>
      </w:pPr>
    </w:p>
    <w:p w:rsidR="002274E8" w:rsidRPr="002274E8" w:rsidRDefault="002274E8" w:rsidP="002274E8">
      <w:pPr>
        <w:pStyle w:val="ListParagraph"/>
        <w:numPr>
          <w:ilvl w:val="0"/>
          <w:numId w:val="20"/>
        </w:numPr>
        <w:autoSpaceDE w:val="0"/>
        <w:autoSpaceDN w:val="0"/>
        <w:adjustRightInd w:val="0"/>
        <w:spacing w:after="0" w:line="240" w:lineRule="auto"/>
        <w:rPr>
          <w:rFonts w:ascii="TimesNewRoman,Bold" w:hAnsi="TimesNewRoman,Bold" w:cs="TimesNewRoman,Bold"/>
          <w:bCs/>
          <w:u w:val="single"/>
        </w:rPr>
      </w:pPr>
      <w:r w:rsidRPr="002274E8">
        <w:rPr>
          <w:rFonts w:ascii="TimesNewRoman,Bold" w:hAnsi="TimesNewRoman,Bold" w:cs="TimesNewRoman,Bold"/>
          <w:bCs/>
          <w:u w:val="single"/>
        </w:rPr>
        <w:t>Placement During Appeals</w:t>
      </w:r>
    </w:p>
    <w:p w:rsidR="002274E8" w:rsidRDefault="002274E8" w:rsidP="002274E8">
      <w:pPr>
        <w:autoSpaceDE w:val="0"/>
        <w:autoSpaceDN w:val="0"/>
        <w:adjustRightInd w:val="0"/>
        <w:spacing w:after="0" w:line="240" w:lineRule="auto"/>
        <w:rPr>
          <w:rFonts w:ascii="TimesNewRoman" w:hAnsi="TimesNewRoman" w:cs="TimesNewRoman"/>
        </w:rPr>
      </w:pPr>
    </w:p>
    <w:p w:rsidR="002274E8" w:rsidRPr="002274E8" w:rsidRDefault="002274E8" w:rsidP="002274E8">
      <w:pPr>
        <w:pStyle w:val="ListParagraph"/>
        <w:numPr>
          <w:ilvl w:val="0"/>
          <w:numId w:val="21"/>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When an appeal under NC 1504-2.3 has been made by either the parent or the LEA, the child must remain</w:t>
      </w:r>
      <w:r>
        <w:rPr>
          <w:rFonts w:ascii="TimesNewRoman" w:hAnsi="TimesNewRoman" w:cs="TimesNewRoman"/>
        </w:rPr>
        <w:t xml:space="preserve"> </w:t>
      </w:r>
      <w:r w:rsidRPr="002274E8">
        <w:rPr>
          <w:rFonts w:ascii="TimesNewRoman" w:hAnsi="TimesNewRoman" w:cs="TimesNewRoman"/>
        </w:rPr>
        <w:t>in the interim alternative educational setting pending the decision of the hearing officer or until the</w:t>
      </w:r>
      <w:r>
        <w:rPr>
          <w:rFonts w:ascii="TimesNewRoman" w:hAnsi="TimesNewRoman" w:cs="TimesNewRoman"/>
        </w:rPr>
        <w:t xml:space="preserve"> </w:t>
      </w:r>
      <w:r w:rsidRPr="002274E8">
        <w:rPr>
          <w:rFonts w:ascii="TimesNewRoman" w:hAnsi="TimesNewRoman" w:cs="TimesNewRoman"/>
        </w:rPr>
        <w:t>expiration of the time period specified in NC 1504-2.1(c) or (g), whichever occurs first, unless the parent</w:t>
      </w:r>
      <w:r>
        <w:rPr>
          <w:rFonts w:ascii="TimesNewRoman" w:hAnsi="TimesNewRoman" w:cs="TimesNewRoman"/>
        </w:rPr>
        <w:t xml:space="preserve"> </w:t>
      </w:r>
      <w:r w:rsidRPr="002274E8">
        <w:rPr>
          <w:rFonts w:ascii="TimesNewRoman" w:hAnsi="TimesNewRoman" w:cs="TimesNewRoman"/>
        </w:rPr>
        <w:t>and the SEA or LEA agree otherwise.</w:t>
      </w:r>
    </w:p>
    <w:p w:rsidR="002274E8" w:rsidRDefault="002274E8" w:rsidP="002274E8">
      <w:pPr>
        <w:autoSpaceDE w:val="0"/>
        <w:autoSpaceDN w:val="0"/>
        <w:adjustRightInd w:val="0"/>
        <w:spacing w:after="0" w:line="240" w:lineRule="auto"/>
        <w:rPr>
          <w:rFonts w:ascii="TimesNewRoman" w:hAnsi="TimesNewRoman" w:cs="TimesNewRoman"/>
        </w:rPr>
      </w:pPr>
    </w:p>
    <w:p w:rsidR="002274E8" w:rsidRPr="002274E8" w:rsidRDefault="002274E8" w:rsidP="002274E8">
      <w:pPr>
        <w:pStyle w:val="ListParagraph"/>
        <w:numPr>
          <w:ilvl w:val="0"/>
          <w:numId w:val="20"/>
        </w:numPr>
        <w:autoSpaceDE w:val="0"/>
        <w:autoSpaceDN w:val="0"/>
        <w:adjustRightInd w:val="0"/>
        <w:spacing w:after="0" w:line="240" w:lineRule="auto"/>
        <w:rPr>
          <w:rFonts w:ascii="TimesNewRoman,Bold" w:hAnsi="TimesNewRoman,Bold" w:cs="TimesNewRoman,Bold"/>
          <w:bCs/>
          <w:u w:val="single"/>
        </w:rPr>
      </w:pPr>
      <w:r w:rsidRPr="002274E8">
        <w:rPr>
          <w:rFonts w:ascii="TimesNewRoman,Bold" w:hAnsi="TimesNewRoman,Bold" w:cs="TimesNewRoman,Bold"/>
          <w:bCs/>
          <w:u w:val="single"/>
        </w:rPr>
        <w:t>Protections for Children Not Yet Eligible for Special Education and Related</w:t>
      </w:r>
    </w:p>
    <w:p w:rsidR="002274E8" w:rsidRDefault="002274E8" w:rsidP="002274E8">
      <w:pPr>
        <w:autoSpaceDE w:val="0"/>
        <w:autoSpaceDN w:val="0"/>
        <w:adjustRightInd w:val="0"/>
        <w:spacing w:after="0" w:line="240" w:lineRule="auto"/>
        <w:ind w:firstLine="720"/>
        <w:rPr>
          <w:rFonts w:ascii="TimesNewRoman,Bold" w:hAnsi="TimesNewRoman,Bold" w:cs="TimesNewRoman,Bold"/>
          <w:bCs/>
          <w:u w:val="single"/>
        </w:rPr>
      </w:pPr>
      <w:r w:rsidRPr="002274E8">
        <w:rPr>
          <w:rFonts w:ascii="TimesNewRoman,Bold" w:hAnsi="TimesNewRoman,Bold" w:cs="TimesNewRoman,Bold"/>
          <w:bCs/>
          <w:u w:val="single"/>
        </w:rPr>
        <w:t>Services</w:t>
      </w:r>
    </w:p>
    <w:p w:rsidR="002274E8" w:rsidRPr="002274E8" w:rsidRDefault="002274E8" w:rsidP="002274E8">
      <w:pPr>
        <w:autoSpaceDE w:val="0"/>
        <w:autoSpaceDN w:val="0"/>
        <w:adjustRightInd w:val="0"/>
        <w:spacing w:after="0" w:line="240" w:lineRule="auto"/>
        <w:ind w:firstLine="720"/>
        <w:rPr>
          <w:rFonts w:ascii="TimesNewRoman,Bold" w:hAnsi="TimesNewRoman,Bold" w:cs="TimesNewRoman,Bold"/>
          <w:bCs/>
          <w:u w:val="single"/>
        </w:rPr>
      </w:pPr>
    </w:p>
    <w:p w:rsidR="002274E8" w:rsidRPr="002274E8" w:rsidRDefault="002274E8" w:rsidP="002274E8">
      <w:pPr>
        <w:pStyle w:val="ListParagraph"/>
        <w:numPr>
          <w:ilvl w:val="0"/>
          <w:numId w:val="21"/>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General. A child who has not been determined to be eligible for special education and related</w:t>
      </w:r>
      <w:r>
        <w:rPr>
          <w:rFonts w:ascii="TimesNewRoman" w:hAnsi="TimesNewRoman" w:cs="TimesNewRoman"/>
        </w:rPr>
        <w:t xml:space="preserve"> </w:t>
      </w:r>
      <w:r w:rsidRPr="002274E8">
        <w:rPr>
          <w:rFonts w:ascii="TimesNewRoman" w:hAnsi="TimesNewRoman" w:cs="TimesNewRoman"/>
        </w:rPr>
        <w:t>services under these Policies and who has engaged in behavior that violated a code of student</w:t>
      </w:r>
      <w:r>
        <w:rPr>
          <w:rFonts w:ascii="TimesNewRoman" w:hAnsi="TimesNewRoman" w:cs="TimesNewRoman"/>
        </w:rPr>
        <w:t xml:space="preserve"> </w:t>
      </w:r>
      <w:r w:rsidRPr="002274E8">
        <w:rPr>
          <w:rFonts w:ascii="TimesNewRoman" w:hAnsi="TimesNewRoman" w:cs="TimesNewRoman"/>
        </w:rPr>
        <w:t>conduct, may assert any of the protections provided for in these Policies if the LEA had knowledge</w:t>
      </w:r>
      <w:r>
        <w:rPr>
          <w:rFonts w:ascii="TimesNewRoman" w:hAnsi="TimesNewRoman" w:cs="TimesNewRoman"/>
        </w:rPr>
        <w:t xml:space="preserve"> </w:t>
      </w:r>
      <w:r w:rsidRPr="002274E8">
        <w:rPr>
          <w:rFonts w:ascii="TimesNewRoman" w:hAnsi="TimesNewRoman" w:cs="TimesNewRoman"/>
        </w:rPr>
        <w:t>(as determined in accordance with paragraph (b) of this section) that the child was a child with a</w:t>
      </w:r>
      <w:r>
        <w:rPr>
          <w:rFonts w:ascii="TimesNewRoman" w:hAnsi="TimesNewRoman" w:cs="TimesNewRoman"/>
        </w:rPr>
        <w:t xml:space="preserve"> </w:t>
      </w:r>
      <w:r w:rsidRPr="002274E8">
        <w:rPr>
          <w:rFonts w:ascii="TimesNewRoman" w:hAnsi="TimesNewRoman" w:cs="TimesNewRoman"/>
        </w:rPr>
        <w:t>disability before the behavior that precipitated the disciplinary action occurred.</w:t>
      </w:r>
    </w:p>
    <w:p w:rsidR="002274E8" w:rsidRDefault="002274E8" w:rsidP="002274E8">
      <w:pPr>
        <w:pStyle w:val="ListParagraph"/>
        <w:autoSpaceDE w:val="0"/>
        <w:autoSpaceDN w:val="0"/>
        <w:adjustRightInd w:val="0"/>
        <w:spacing w:after="0" w:line="240" w:lineRule="auto"/>
        <w:rPr>
          <w:rFonts w:ascii="TimesNewRoman" w:hAnsi="TimesNewRoman" w:cs="TimesNewRoman"/>
        </w:rPr>
      </w:pPr>
    </w:p>
    <w:p w:rsidR="002274E8" w:rsidRPr="002274E8" w:rsidRDefault="002274E8" w:rsidP="002274E8">
      <w:pPr>
        <w:pStyle w:val="ListParagraph"/>
        <w:numPr>
          <w:ilvl w:val="0"/>
          <w:numId w:val="21"/>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Basis of knowledge. An LEA must be deemed to have knowledge that a child is a child with a</w:t>
      </w:r>
      <w:r>
        <w:rPr>
          <w:rFonts w:ascii="TimesNewRoman" w:hAnsi="TimesNewRoman" w:cs="TimesNewRoman"/>
        </w:rPr>
        <w:t xml:space="preserve"> </w:t>
      </w:r>
      <w:r w:rsidRPr="002274E8">
        <w:rPr>
          <w:rFonts w:ascii="TimesNewRoman" w:hAnsi="TimesNewRoman" w:cs="TimesNewRoman"/>
        </w:rPr>
        <w:t>disability if before the behavior that precipitated the disciplinary action occurred--</w:t>
      </w:r>
    </w:p>
    <w:p w:rsidR="002274E8" w:rsidRPr="002274E8" w:rsidRDefault="002274E8" w:rsidP="002274E8">
      <w:pPr>
        <w:pStyle w:val="ListParagraph"/>
        <w:numPr>
          <w:ilvl w:val="1"/>
          <w:numId w:val="21"/>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The parent of the child expressed concern in writing to supervisory or administrative</w:t>
      </w:r>
      <w:r>
        <w:rPr>
          <w:rFonts w:ascii="TimesNewRoman" w:hAnsi="TimesNewRoman" w:cs="TimesNewRoman"/>
        </w:rPr>
        <w:t xml:space="preserve"> </w:t>
      </w:r>
      <w:r w:rsidRPr="002274E8">
        <w:rPr>
          <w:rFonts w:ascii="TimesNewRoman" w:hAnsi="TimesNewRoman" w:cs="TimesNewRoman"/>
        </w:rPr>
        <w:t>personnel of the LEA, or a teacher of the child, that the child is in need of special education</w:t>
      </w:r>
      <w:r>
        <w:rPr>
          <w:rFonts w:ascii="TimesNewRoman" w:hAnsi="TimesNewRoman" w:cs="TimesNewRoman"/>
        </w:rPr>
        <w:t xml:space="preserve"> </w:t>
      </w:r>
      <w:r w:rsidRPr="002274E8">
        <w:rPr>
          <w:rFonts w:ascii="TimesNewRoman" w:hAnsi="TimesNewRoman" w:cs="TimesNewRoman"/>
        </w:rPr>
        <w:t>and related services;</w:t>
      </w:r>
    </w:p>
    <w:p w:rsidR="002274E8" w:rsidRPr="002274E8" w:rsidRDefault="002274E8" w:rsidP="002274E8">
      <w:pPr>
        <w:pStyle w:val="ListParagraph"/>
        <w:numPr>
          <w:ilvl w:val="1"/>
          <w:numId w:val="21"/>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The parent of the child requested an evaluation of the child pursuant to NC 1503-1 through</w:t>
      </w:r>
      <w:r>
        <w:rPr>
          <w:rFonts w:ascii="TimesNewRoman" w:hAnsi="TimesNewRoman" w:cs="TimesNewRoman"/>
        </w:rPr>
        <w:t xml:space="preserve"> </w:t>
      </w:r>
      <w:r w:rsidRPr="002274E8">
        <w:rPr>
          <w:rFonts w:ascii="TimesNewRoman" w:hAnsi="TimesNewRoman" w:cs="TimesNewRoman"/>
        </w:rPr>
        <w:t>NC 1503-3.5;</w:t>
      </w:r>
    </w:p>
    <w:p w:rsidR="002274E8" w:rsidRPr="002274E8" w:rsidRDefault="002274E8" w:rsidP="002274E8">
      <w:pPr>
        <w:pStyle w:val="ListParagraph"/>
        <w:numPr>
          <w:ilvl w:val="1"/>
          <w:numId w:val="21"/>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The teacher of the child, or other personnel of the LEA, expressed specific concerns about a</w:t>
      </w:r>
      <w:r>
        <w:rPr>
          <w:rFonts w:ascii="TimesNewRoman" w:hAnsi="TimesNewRoman" w:cs="TimesNewRoman"/>
        </w:rPr>
        <w:t xml:space="preserve"> </w:t>
      </w:r>
      <w:r w:rsidRPr="002274E8">
        <w:rPr>
          <w:rFonts w:ascii="TimesNewRoman" w:hAnsi="TimesNewRoman" w:cs="TimesNewRoman"/>
        </w:rPr>
        <w:t>pattern of behavior demonstrated by the child directly to the director of special education of</w:t>
      </w:r>
      <w:r>
        <w:rPr>
          <w:rFonts w:ascii="TimesNewRoman" w:hAnsi="TimesNewRoman" w:cs="TimesNewRoman"/>
        </w:rPr>
        <w:t xml:space="preserve"> </w:t>
      </w:r>
      <w:r w:rsidRPr="002274E8">
        <w:rPr>
          <w:rFonts w:ascii="TimesNewRoman" w:hAnsi="TimesNewRoman" w:cs="TimesNewRoman"/>
        </w:rPr>
        <w:t>the LEA or to other supervisory personnel of the LEA; or</w:t>
      </w:r>
    </w:p>
    <w:p w:rsidR="002274E8" w:rsidRDefault="002274E8" w:rsidP="002274E8">
      <w:pPr>
        <w:pStyle w:val="ListParagraph"/>
        <w:numPr>
          <w:ilvl w:val="1"/>
          <w:numId w:val="21"/>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The behavior and educational performance of the child clearly and convincingly establishes</w:t>
      </w:r>
      <w:r>
        <w:rPr>
          <w:rFonts w:ascii="TimesNewRoman" w:hAnsi="TimesNewRoman" w:cs="TimesNewRoman"/>
        </w:rPr>
        <w:t xml:space="preserve"> </w:t>
      </w:r>
      <w:r w:rsidRPr="002274E8">
        <w:rPr>
          <w:rFonts w:ascii="TimesNewRoman" w:hAnsi="TimesNewRoman" w:cs="TimesNewRoman"/>
        </w:rPr>
        <w:t>the need for special education. [Note: Prior disciplinary infractions shall not, standing alone,</w:t>
      </w:r>
      <w:r>
        <w:rPr>
          <w:rFonts w:ascii="TimesNewRoman" w:hAnsi="TimesNewRoman" w:cs="TimesNewRoman"/>
        </w:rPr>
        <w:t xml:space="preserve"> </w:t>
      </w:r>
      <w:r w:rsidRPr="002274E8">
        <w:rPr>
          <w:rFonts w:ascii="TimesNewRoman" w:hAnsi="TimesNewRoman" w:cs="TimesNewRoman"/>
        </w:rPr>
        <w:t>constitute clear and convincing evidence.]</w:t>
      </w:r>
    </w:p>
    <w:p w:rsidR="002274E8" w:rsidRPr="002274E8" w:rsidRDefault="002274E8" w:rsidP="002274E8">
      <w:pPr>
        <w:pStyle w:val="ListParagraph"/>
        <w:autoSpaceDE w:val="0"/>
        <w:autoSpaceDN w:val="0"/>
        <w:adjustRightInd w:val="0"/>
        <w:spacing w:after="0" w:line="240" w:lineRule="auto"/>
        <w:ind w:left="1440"/>
        <w:rPr>
          <w:rFonts w:ascii="TimesNewRoman" w:hAnsi="TimesNewRoman" w:cs="TimesNewRoman"/>
        </w:rPr>
      </w:pPr>
    </w:p>
    <w:p w:rsidR="002274E8" w:rsidRDefault="002274E8" w:rsidP="002274E8">
      <w:pPr>
        <w:pStyle w:val="ListParagraph"/>
        <w:numPr>
          <w:ilvl w:val="0"/>
          <w:numId w:val="21"/>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Exception. An LEA would not be deemed to have knowledge under paragraph (b) of this section</w:t>
      </w:r>
      <w:r>
        <w:rPr>
          <w:rFonts w:ascii="TimesNewRoman" w:hAnsi="TimesNewRoman" w:cs="TimesNewRoman"/>
        </w:rPr>
        <w:t xml:space="preserve"> </w:t>
      </w:r>
      <w:r w:rsidRPr="002274E8">
        <w:rPr>
          <w:rFonts w:ascii="TimesNewRoman" w:hAnsi="TimesNewRoman" w:cs="TimesNewRoman"/>
        </w:rPr>
        <w:t>i</w:t>
      </w:r>
      <w:r>
        <w:rPr>
          <w:rFonts w:ascii="TimesNewRoman" w:hAnsi="TimesNewRoman" w:cs="TimesNewRoman"/>
        </w:rPr>
        <w:t>f t</w:t>
      </w:r>
      <w:r w:rsidRPr="002274E8">
        <w:rPr>
          <w:rFonts w:ascii="TimesNewRoman" w:hAnsi="TimesNewRoman" w:cs="TimesNewRoman"/>
        </w:rPr>
        <w:t>he parent of the child</w:t>
      </w:r>
      <w:r>
        <w:rPr>
          <w:rFonts w:ascii="TimesNewRoman" w:hAnsi="TimesNewRoman" w:cs="TimesNewRoman"/>
        </w:rPr>
        <w:t>—</w:t>
      </w:r>
    </w:p>
    <w:p w:rsidR="002274E8" w:rsidRPr="002274E8" w:rsidRDefault="002274E8" w:rsidP="002274E8">
      <w:pPr>
        <w:pStyle w:val="ListParagraph"/>
        <w:numPr>
          <w:ilvl w:val="1"/>
          <w:numId w:val="21"/>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Has not allowed an evaluation of the child pursuant to NC 1503-1 through NC 1503-3.5; or</w:t>
      </w:r>
    </w:p>
    <w:p w:rsidR="002274E8" w:rsidRPr="002274E8" w:rsidRDefault="002274E8" w:rsidP="002274E8">
      <w:pPr>
        <w:pStyle w:val="ListParagraph"/>
        <w:numPr>
          <w:ilvl w:val="1"/>
          <w:numId w:val="21"/>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Has refused services under these Policies; or</w:t>
      </w:r>
    </w:p>
    <w:p w:rsidR="002274E8" w:rsidRDefault="002274E8" w:rsidP="002274E8">
      <w:pPr>
        <w:pStyle w:val="ListParagraph"/>
        <w:numPr>
          <w:ilvl w:val="1"/>
          <w:numId w:val="21"/>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The child has been evaluated and determined to not be a child with a disability under these</w:t>
      </w:r>
      <w:r>
        <w:rPr>
          <w:rFonts w:ascii="TimesNewRoman" w:hAnsi="TimesNewRoman" w:cs="TimesNewRoman"/>
        </w:rPr>
        <w:t xml:space="preserve"> </w:t>
      </w:r>
      <w:r w:rsidRPr="002274E8">
        <w:rPr>
          <w:rFonts w:ascii="TimesNewRoman" w:hAnsi="TimesNewRoman" w:cs="TimesNewRoman"/>
        </w:rPr>
        <w:t>Policies.</w:t>
      </w:r>
    </w:p>
    <w:p w:rsidR="002274E8" w:rsidRPr="002274E8" w:rsidRDefault="002274E8" w:rsidP="002274E8">
      <w:pPr>
        <w:pStyle w:val="ListParagraph"/>
        <w:autoSpaceDE w:val="0"/>
        <w:autoSpaceDN w:val="0"/>
        <w:adjustRightInd w:val="0"/>
        <w:spacing w:after="0" w:line="240" w:lineRule="auto"/>
        <w:ind w:left="1440"/>
        <w:rPr>
          <w:rFonts w:ascii="TimesNewRoman" w:hAnsi="TimesNewRoman" w:cs="TimesNewRoman"/>
        </w:rPr>
      </w:pPr>
    </w:p>
    <w:p w:rsidR="002274E8" w:rsidRPr="002274E8" w:rsidRDefault="002274E8" w:rsidP="002274E8">
      <w:pPr>
        <w:pStyle w:val="ListParagraph"/>
        <w:numPr>
          <w:ilvl w:val="0"/>
          <w:numId w:val="21"/>
        </w:numPr>
        <w:autoSpaceDE w:val="0"/>
        <w:autoSpaceDN w:val="0"/>
        <w:adjustRightInd w:val="0"/>
        <w:spacing w:after="0" w:line="240" w:lineRule="auto"/>
        <w:rPr>
          <w:rFonts w:ascii="TimesNewRoman" w:hAnsi="TimesNewRoman" w:cs="TimesNewRoman"/>
        </w:rPr>
      </w:pPr>
      <w:r>
        <w:rPr>
          <w:rFonts w:ascii="TimesNewRoman" w:hAnsi="TimesNewRoman" w:cs="TimesNewRoman"/>
        </w:rPr>
        <w:t>Conditi</w:t>
      </w:r>
      <w:r w:rsidRPr="002274E8">
        <w:rPr>
          <w:rFonts w:ascii="TimesNewRoman" w:hAnsi="TimesNewRoman" w:cs="TimesNewRoman"/>
        </w:rPr>
        <w:t>ons that apply if no basis of knowledge.</w:t>
      </w:r>
    </w:p>
    <w:p w:rsidR="002274E8" w:rsidRDefault="002274E8" w:rsidP="002274E8">
      <w:pPr>
        <w:pStyle w:val="ListParagraph"/>
        <w:autoSpaceDE w:val="0"/>
        <w:autoSpaceDN w:val="0"/>
        <w:adjustRightInd w:val="0"/>
        <w:spacing w:after="0" w:line="240" w:lineRule="auto"/>
        <w:rPr>
          <w:rFonts w:ascii="TimesNewRoman" w:hAnsi="TimesNewRoman" w:cs="TimesNewRoman"/>
        </w:rPr>
      </w:pPr>
    </w:p>
    <w:p w:rsidR="002274E8" w:rsidRDefault="002274E8" w:rsidP="002274E8">
      <w:pPr>
        <w:pStyle w:val="ListParagraph"/>
        <w:numPr>
          <w:ilvl w:val="1"/>
          <w:numId w:val="21"/>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If an LEA does not have knowledge that a child is a child with a disability (in accordance</w:t>
      </w:r>
      <w:r>
        <w:rPr>
          <w:rFonts w:ascii="TimesNewRoman" w:hAnsi="TimesNewRoman" w:cs="TimesNewRoman"/>
        </w:rPr>
        <w:t xml:space="preserve"> </w:t>
      </w:r>
      <w:r w:rsidRPr="002274E8">
        <w:rPr>
          <w:rFonts w:ascii="TimesNewRoman" w:hAnsi="TimesNewRoman" w:cs="TimesNewRoman"/>
        </w:rPr>
        <w:t xml:space="preserve">with paragraphs (b) and (c) of this section) prior to taking </w:t>
      </w:r>
      <w:r w:rsidRPr="002274E8">
        <w:rPr>
          <w:rFonts w:ascii="TimesNewRoman" w:hAnsi="TimesNewRoman" w:cs="TimesNewRoman"/>
        </w:rPr>
        <w:lastRenderedPageBreak/>
        <w:t>disciplinary measures against the</w:t>
      </w:r>
      <w:r>
        <w:rPr>
          <w:rFonts w:ascii="TimesNewRoman" w:hAnsi="TimesNewRoman" w:cs="TimesNewRoman"/>
        </w:rPr>
        <w:t xml:space="preserve"> </w:t>
      </w:r>
      <w:r w:rsidRPr="002274E8">
        <w:rPr>
          <w:rFonts w:ascii="TimesNewRoman" w:hAnsi="TimesNewRoman" w:cs="TimesNewRoman"/>
        </w:rPr>
        <w:t>child, the child may be subjected to the disciplinary measures applied to children without</w:t>
      </w:r>
      <w:r>
        <w:rPr>
          <w:rFonts w:ascii="TimesNewRoman" w:hAnsi="TimesNewRoman" w:cs="TimesNewRoman"/>
        </w:rPr>
        <w:t xml:space="preserve"> </w:t>
      </w:r>
      <w:r w:rsidRPr="002274E8">
        <w:rPr>
          <w:rFonts w:ascii="TimesNewRoman" w:hAnsi="TimesNewRoman" w:cs="TimesNewRoman"/>
        </w:rPr>
        <w:t>disabilities who engaged in comparable behaviors consistent with paragraph (d</w:t>
      </w:r>
      <w:proofErr w:type="gramStart"/>
      <w:r w:rsidRPr="002274E8">
        <w:rPr>
          <w:rFonts w:ascii="TimesNewRoman" w:hAnsi="TimesNewRoman" w:cs="TimesNewRoman"/>
        </w:rPr>
        <w:t>)(</w:t>
      </w:r>
      <w:proofErr w:type="gramEnd"/>
      <w:r w:rsidRPr="002274E8">
        <w:rPr>
          <w:rFonts w:ascii="TimesNewRoman" w:hAnsi="TimesNewRoman" w:cs="TimesNewRoman"/>
        </w:rPr>
        <w:t>2) of this</w:t>
      </w:r>
      <w:r>
        <w:rPr>
          <w:rFonts w:ascii="TimesNewRoman" w:hAnsi="TimesNewRoman" w:cs="TimesNewRoman"/>
        </w:rPr>
        <w:t xml:space="preserve"> </w:t>
      </w:r>
      <w:r w:rsidRPr="002274E8">
        <w:rPr>
          <w:rFonts w:ascii="TimesNewRoman" w:hAnsi="TimesNewRoman" w:cs="TimesNewRoman"/>
        </w:rPr>
        <w:t>section.</w:t>
      </w:r>
    </w:p>
    <w:p w:rsidR="002274E8" w:rsidRPr="002274E8" w:rsidRDefault="002274E8" w:rsidP="002274E8">
      <w:pPr>
        <w:pStyle w:val="ListParagraph"/>
        <w:autoSpaceDE w:val="0"/>
        <w:autoSpaceDN w:val="0"/>
        <w:adjustRightInd w:val="0"/>
        <w:spacing w:after="0" w:line="240" w:lineRule="auto"/>
        <w:ind w:left="1440"/>
        <w:rPr>
          <w:rFonts w:ascii="TimesNewRoman" w:hAnsi="TimesNewRoman" w:cs="TimesNewRoman"/>
        </w:rPr>
      </w:pPr>
    </w:p>
    <w:p w:rsidR="002274E8" w:rsidRPr="00544493" w:rsidRDefault="002274E8" w:rsidP="002274E8">
      <w:pPr>
        <w:pStyle w:val="ListParagraph"/>
        <w:numPr>
          <w:ilvl w:val="0"/>
          <w:numId w:val="21"/>
        </w:numPr>
        <w:autoSpaceDE w:val="0"/>
        <w:autoSpaceDN w:val="0"/>
        <w:adjustRightInd w:val="0"/>
        <w:spacing w:after="0" w:line="240" w:lineRule="auto"/>
        <w:rPr>
          <w:rFonts w:ascii="TimesNewRoman" w:hAnsi="TimesNewRoman" w:cs="TimesNewRoman"/>
        </w:rPr>
      </w:pPr>
      <w:r w:rsidRPr="00544493">
        <w:rPr>
          <w:rFonts w:ascii="TimesNewRoman" w:hAnsi="TimesNewRoman" w:cs="TimesNewRoman"/>
        </w:rPr>
        <w:t>(If a request is made for an evaluation of a child during the time period in which the</w:t>
      </w:r>
      <w:r w:rsidR="00544493" w:rsidRPr="00544493">
        <w:rPr>
          <w:rFonts w:ascii="TimesNewRoman" w:hAnsi="TimesNewRoman" w:cs="TimesNewRoman"/>
        </w:rPr>
        <w:t xml:space="preserve"> </w:t>
      </w:r>
      <w:r w:rsidRPr="00544493">
        <w:rPr>
          <w:rFonts w:ascii="TimesNewRoman" w:hAnsi="TimesNewRoman" w:cs="TimesNewRoman"/>
        </w:rPr>
        <w:t>child is subjected to disciplinary measures under NC 1504-2.1, the evaluation must be conducted in an expedited manner.</w:t>
      </w:r>
    </w:p>
    <w:p w:rsidR="002274E8" w:rsidRDefault="002274E8" w:rsidP="002274E8">
      <w:pPr>
        <w:pStyle w:val="ListParagraph"/>
        <w:autoSpaceDE w:val="0"/>
        <w:autoSpaceDN w:val="0"/>
        <w:adjustRightInd w:val="0"/>
        <w:spacing w:after="0" w:line="240" w:lineRule="auto"/>
        <w:rPr>
          <w:rFonts w:ascii="TimesNewRoman" w:hAnsi="TimesNewRoman" w:cs="TimesNewRoman"/>
        </w:rPr>
      </w:pPr>
    </w:p>
    <w:p w:rsidR="002274E8" w:rsidRPr="00544493" w:rsidRDefault="002274E8" w:rsidP="002274E8">
      <w:pPr>
        <w:pStyle w:val="ListParagraph"/>
        <w:numPr>
          <w:ilvl w:val="0"/>
          <w:numId w:val="21"/>
        </w:numPr>
        <w:autoSpaceDE w:val="0"/>
        <w:autoSpaceDN w:val="0"/>
        <w:adjustRightInd w:val="0"/>
        <w:spacing w:after="0" w:line="240" w:lineRule="auto"/>
        <w:rPr>
          <w:rFonts w:ascii="TimesNewRoman" w:hAnsi="TimesNewRoman" w:cs="TimesNewRoman"/>
        </w:rPr>
      </w:pPr>
      <w:r w:rsidRPr="00544493">
        <w:rPr>
          <w:rFonts w:ascii="TimesNewRoman" w:hAnsi="TimesNewRoman" w:cs="TimesNewRoman"/>
        </w:rPr>
        <w:t>Until the evaluation is completed, the child remains in the educational placement</w:t>
      </w:r>
      <w:r w:rsidR="00544493" w:rsidRPr="00544493">
        <w:rPr>
          <w:rFonts w:ascii="TimesNewRoman" w:hAnsi="TimesNewRoman" w:cs="TimesNewRoman"/>
        </w:rPr>
        <w:t xml:space="preserve"> </w:t>
      </w:r>
      <w:r w:rsidRPr="00544493">
        <w:rPr>
          <w:rFonts w:ascii="TimesNewRoman" w:hAnsi="TimesNewRoman" w:cs="TimesNewRoman"/>
        </w:rPr>
        <w:t>determined by school authorities, which can include suspension or expulsion without</w:t>
      </w:r>
      <w:r w:rsidR="00544493" w:rsidRPr="00544493">
        <w:rPr>
          <w:rFonts w:ascii="TimesNewRoman" w:hAnsi="TimesNewRoman" w:cs="TimesNewRoman"/>
        </w:rPr>
        <w:t xml:space="preserve"> </w:t>
      </w:r>
      <w:r w:rsidRPr="00544493">
        <w:rPr>
          <w:rFonts w:ascii="TimesNewRoman" w:hAnsi="TimesNewRoman" w:cs="TimesNewRoman"/>
        </w:rPr>
        <w:t>educational services.</w:t>
      </w:r>
    </w:p>
    <w:p w:rsidR="002274E8" w:rsidRPr="002274E8" w:rsidRDefault="002274E8" w:rsidP="002274E8">
      <w:pPr>
        <w:pStyle w:val="ListParagraph"/>
        <w:autoSpaceDE w:val="0"/>
        <w:autoSpaceDN w:val="0"/>
        <w:adjustRightInd w:val="0"/>
        <w:spacing w:after="0" w:line="240" w:lineRule="auto"/>
        <w:rPr>
          <w:rFonts w:ascii="TimesNewRoman" w:hAnsi="TimesNewRoman" w:cs="TimesNewRoman"/>
        </w:rPr>
      </w:pPr>
    </w:p>
    <w:p w:rsidR="002274E8" w:rsidRPr="00544493" w:rsidRDefault="002274E8" w:rsidP="002274E8">
      <w:pPr>
        <w:pStyle w:val="ListParagraph"/>
        <w:numPr>
          <w:ilvl w:val="0"/>
          <w:numId w:val="21"/>
        </w:numPr>
        <w:autoSpaceDE w:val="0"/>
        <w:autoSpaceDN w:val="0"/>
        <w:adjustRightInd w:val="0"/>
        <w:spacing w:after="0" w:line="240" w:lineRule="auto"/>
        <w:rPr>
          <w:rFonts w:ascii="TimesNewRoman" w:hAnsi="TimesNewRoman" w:cs="TimesNewRoman"/>
        </w:rPr>
      </w:pPr>
      <w:r w:rsidRPr="00544493">
        <w:rPr>
          <w:rFonts w:ascii="TimesNewRoman" w:hAnsi="TimesNewRoman" w:cs="TimesNewRoman"/>
        </w:rPr>
        <w:t>If the child is determined to be a child with a disability, taking into consideration</w:t>
      </w:r>
      <w:r w:rsidR="00544493" w:rsidRPr="00544493">
        <w:rPr>
          <w:rFonts w:ascii="TimesNewRoman" w:hAnsi="TimesNewRoman" w:cs="TimesNewRoman"/>
        </w:rPr>
        <w:t xml:space="preserve"> </w:t>
      </w:r>
      <w:bookmarkStart w:id="0" w:name="_GoBack"/>
      <w:bookmarkEnd w:id="0"/>
      <w:r w:rsidRPr="00544493">
        <w:rPr>
          <w:rFonts w:ascii="TimesNewRoman" w:hAnsi="TimesNewRoman" w:cs="TimesNewRoman"/>
        </w:rPr>
        <w:t>information from the evaluation conducted by the LEA and information provided by</w:t>
      </w:r>
    </w:p>
    <w:p w:rsidR="002274E8" w:rsidRPr="002274E8" w:rsidRDefault="002274E8" w:rsidP="002274E8">
      <w:pPr>
        <w:pStyle w:val="ListParagraph"/>
        <w:numPr>
          <w:ilvl w:val="0"/>
          <w:numId w:val="21"/>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the parents, the LEA must provide special education and related services in accordance</w:t>
      </w:r>
      <w:r>
        <w:rPr>
          <w:rFonts w:ascii="TimesNewRoman" w:hAnsi="TimesNewRoman" w:cs="TimesNewRoman"/>
        </w:rPr>
        <w:t xml:space="preserve"> </w:t>
      </w:r>
      <w:r w:rsidRPr="002274E8">
        <w:rPr>
          <w:rFonts w:ascii="TimesNewRoman" w:hAnsi="TimesNewRoman" w:cs="TimesNewRoman"/>
        </w:rPr>
        <w:t>with these Policies, including the requirements of NC 1504-2.1 through NC 1504-2.7</w:t>
      </w:r>
      <w:r>
        <w:rPr>
          <w:rFonts w:ascii="TimesNewRoman" w:hAnsi="TimesNewRoman" w:cs="TimesNewRoman"/>
        </w:rPr>
        <w:t xml:space="preserve"> </w:t>
      </w:r>
      <w:r w:rsidRPr="002274E8">
        <w:rPr>
          <w:rFonts w:ascii="TimesNewRoman" w:hAnsi="TimesNewRoman" w:cs="TimesNewRoman"/>
        </w:rPr>
        <w:t>and sections 612(a)(1)(A) of the IDEA.</w:t>
      </w:r>
    </w:p>
    <w:p w:rsidR="002274E8" w:rsidRDefault="002274E8" w:rsidP="002274E8">
      <w:pPr>
        <w:tabs>
          <w:tab w:val="left" w:pos="720"/>
        </w:tabs>
        <w:autoSpaceDE w:val="0"/>
        <w:autoSpaceDN w:val="0"/>
        <w:adjustRightInd w:val="0"/>
        <w:spacing w:after="0" w:line="240" w:lineRule="auto"/>
        <w:rPr>
          <w:rFonts w:ascii="TimesNewRoman,Bold" w:hAnsi="TimesNewRoman,Bold" w:cs="TimesNewRoman,Bold"/>
          <w:b/>
          <w:bCs/>
        </w:rPr>
      </w:pPr>
    </w:p>
    <w:p w:rsidR="002274E8" w:rsidRPr="002274E8" w:rsidRDefault="002274E8" w:rsidP="002274E8">
      <w:pPr>
        <w:pStyle w:val="ListParagraph"/>
        <w:numPr>
          <w:ilvl w:val="0"/>
          <w:numId w:val="20"/>
        </w:numPr>
        <w:tabs>
          <w:tab w:val="left" w:pos="720"/>
        </w:tabs>
        <w:autoSpaceDE w:val="0"/>
        <w:autoSpaceDN w:val="0"/>
        <w:adjustRightInd w:val="0"/>
        <w:spacing w:after="0" w:line="240" w:lineRule="auto"/>
        <w:rPr>
          <w:rFonts w:ascii="TimesNewRoman,Bold" w:hAnsi="TimesNewRoman,Bold" w:cs="TimesNewRoman,Bold"/>
          <w:bCs/>
          <w:u w:val="single"/>
        </w:rPr>
      </w:pPr>
      <w:r w:rsidRPr="002274E8">
        <w:rPr>
          <w:rFonts w:ascii="TimesNewRoman,Bold" w:hAnsi="TimesNewRoman,Bold" w:cs="TimesNewRoman,Bold"/>
          <w:bCs/>
          <w:u w:val="single"/>
        </w:rPr>
        <w:t>Referral to and Action by Law Enforcement and Judicial Authorities</w:t>
      </w:r>
    </w:p>
    <w:p w:rsidR="002274E8" w:rsidRPr="002274E8" w:rsidRDefault="002274E8" w:rsidP="002274E8">
      <w:pPr>
        <w:pStyle w:val="ListParagraph"/>
        <w:autoSpaceDE w:val="0"/>
        <w:autoSpaceDN w:val="0"/>
        <w:adjustRightInd w:val="0"/>
        <w:spacing w:after="0" w:line="240" w:lineRule="auto"/>
        <w:rPr>
          <w:rFonts w:ascii="TimesNewRoman,Bold" w:hAnsi="TimesNewRoman,Bold" w:cs="TimesNewRoman,Bold"/>
          <w:bCs/>
          <w:u w:val="single"/>
        </w:rPr>
      </w:pPr>
    </w:p>
    <w:p w:rsidR="002274E8" w:rsidRPr="002274E8" w:rsidRDefault="002274E8" w:rsidP="002274E8">
      <w:pPr>
        <w:pStyle w:val="ListParagraph"/>
        <w:numPr>
          <w:ilvl w:val="0"/>
          <w:numId w:val="21"/>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Nothing in this part prohibits an LEA from reporting a crime committed by a</w:t>
      </w:r>
    </w:p>
    <w:p w:rsidR="002274E8" w:rsidRPr="002274E8" w:rsidRDefault="002274E8" w:rsidP="002274E8">
      <w:pPr>
        <w:pStyle w:val="ListParagraph"/>
        <w:autoSpaceDE w:val="0"/>
        <w:autoSpaceDN w:val="0"/>
        <w:adjustRightInd w:val="0"/>
        <w:spacing w:after="0" w:line="240" w:lineRule="auto"/>
        <w:rPr>
          <w:rFonts w:ascii="TimesNewRoman" w:hAnsi="TimesNewRoman" w:cs="TimesNewRoman"/>
        </w:rPr>
      </w:pPr>
      <w:r w:rsidRPr="002274E8">
        <w:rPr>
          <w:rFonts w:ascii="TimesNewRoman" w:hAnsi="TimesNewRoman" w:cs="TimesNewRoman"/>
        </w:rPr>
        <w:t>child with a disability to appropriate authorities or prevents State law enforcement and judicial</w:t>
      </w:r>
      <w:r>
        <w:rPr>
          <w:rFonts w:ascii="TimesNewRoman" w:hAnsi="TimesNewRoman" w:cs="TimesNewRoman"/>
        </w:rPr>
        <w:t xml:space="preserve"> </w:t>
      </w:r>
      <w:r w:rsidRPr="002274E8">
        <w:rPr>
          <w:rFonts w:ascii="TimesNewRoman" w:hAnsi="TimesNewRoman" w:cs="TimesNewRoman"/>
        </w:rPr>
        <w:t>authorities from exercising their responsibilities with regard to the application of Federal and State</w:t>
      </w:r>
      <w:r>
        <w:rPr>
          <w:rFonts w:ascii="TimesNewRoman" w:hAnsi="TimesNewRoman" w:cs="TimesNewRoman"/>
        </w:rPr>
        <w:t xml:space="preserve"> </w:t>
      </w:r>
      <w:r w:rsidRPr="002274E8">
        <w:rPr>
          <w:rFonts w:ascii="TimesNewRoman" w:hAnsi="TimesNewRoman" w:cs="TimesNewRoman"/>
        </w:rPr>
        <w:t>law to crimes committed by a child with a disability.</w:t>
      </w:r>
    </w:p>
    <w:p w:rsidR="002274E8" w:rsidRDefault="002274E8" w:rsidP="002274E8">
      <w:pPr>
        <w:pStyle w:val="ListParagraph"/>
        <w:numPr>
          <w:ilvl w:val="0"/>
          <w:numId w:val="21"/>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Transmittal of records.</w:t>
      </w:r>
    </w:p>
    <w:p w:rsidR="002274E8" w:rsidRPr="002274E8" w:rsidRDefault="002274E8" w:rsidP="002274E8">
      <w:pPr>
        <w:pStyle w:val="ListParagraph"/>
        <w:autoSpaceDE w:val="0"/>
        <w:autoSpaceDN w:val="0"/>
        <w:adjustRightInd w:val="0"/>
        <w:spacing w:after="0" w:line="240" w:lineRule="auto"/>
        <w:rPr>
          <w:rFonts w:ascii="TimesNewRoman" w:hAnsi="TimesNewRoman" w:cs="TimesNewRoman"/>
        </w:rPr>
      </w:pPr>
    </w:p>
    <w:p w:rsidR="002274E8" w:rsidRPr="002274E8" w:rsidRDefault="002274E8" w:rsidP="002274E8">
      <w:pPr>
        <w:pStyle w:val="ListParagraph"/>
        <w:numPr>
          <w:ilvl w:val="1"/>
          <w:numId w:val="21"/>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An LEA reporting a crime committed by a child with a disability must ensure that copies of</w:t>
      </w:r>
      <w:r>
        <w:rPr>
          <w:rFonts w:ascii="TimesNewRoman" w:hAnsi="TimesNewRoman" w:cs="TimesNewRoman"/>
        </w:rPr>
        <w:t xml:space="preserve"> </w:t>
      </w:r>
      <w:r w:rsidRPr="002274E8">
        <w:rPr>
          <w:rFonts w:ascii="TimesNewRoman" w:hAnsi="TimesNewRoman" w:cs="TimesNewRoman"/>
        </w:rPr>
        <w:t>the special education and disciplinary records of the child are transmitted for consideration by</w:t>
      </w:r>
      <w:r>
        <w:rPr>
          <w:rFonts w:ascii="TimesNewRoman" w:hAnsi="TimesNewRoman" w:cs="TimesNewRoman"/>
        </w:rPr>
        <w:t xml:space="preserve"> </w:t>
      </w:r>
      <w:r w:rsidRPr="002274E8">
        <w:rPr>
          <w:rFonts w:ascii="TimesNewRoman" w:hAnsi="TimesNewRoman" w:cs="TimesNewRoman"/>
        </w:rPr>
        <w:t>the appropriate authorities to whom the LEA reports the crime.</w:t>
      </w:r>
    </w:p>
    <w:p w:rsidR="002274E8" w:rsidRPr="002274E8" w:rsidRDefault="002274E8" w:rsidP="002274E8">
      <w:pPr>
        <w:pStyle w:val="ListParagraph"/>
        <w:numPr>
          <w:ilvl w:val="1"/>
          <w:numId w:val="21"/>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An LEA reporting a crime under this section may transmit copies of the child's special</w:t>
      </w:r>
      <w:r>
        <w:rPr>
          <w:rFonts w:ascii="TimesNewRoman" w:hAnsi="TimesNewRoman" w:cs="TimesNewRoman"/>
        </w:rPr>
        <w:t xml:space="preserve"> </w:t>
      </w:r>
      <w:r w:rsidRPr="002274E8">
        <w:rPr>
          <w:rFonts w:ascii="TimesNewRoman" w:hAnsi="TimesNewRoman" w:cs="TimesNewRoman"/>
        </w:rPr>
        <w:t>education and disciplinary records only to the extent that the transmission is permitted by the</w:t>
      </w:r>
      <w:r>
        <w:rPr>
          <w:rFonts w:ascii="TimesNewRoman" w:hAnsi="TimesNewRoman" w:cs="TimesNewRoman"/>
        </w:rPr>
        <w:t xml:space="preserve"> </w:t>
      </w:r>
      <w:r w:rsidRPr="002274E8">
        <w:rPr>
          <w:rFonts w:ascii="TimesNewRoman" w:hAnsi="TimesNewRoman" w:cs="TimesNewRoman"/>
        </w:rPr>
        <w:t>Family Educational Rights and Privacy Act.</w:t>
      </w:r>
    </w:p>
    <w:p w:rsidR="002274E8" w:rsidRDefault="002274E8" w:rsidP="002274E8">
      <w:pPr>
        <w:tabs>
          <w:tab w:val="left" w:pos="1485"/>
        </w:tabs>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ab/>
      </w:r>
    </w:p>
    <w:p w:rsidR="002274E8" w:rsidRPr="002274E8" w:rsidRDefault="002274E8" w:rsidP="002274E8">
      <w:pPr>
        <w:pStyle w:val="ListParagraph"/>
        <w:numPr>
          <w:ilvl w:val="0"/>
          <w:numId w:val="20"/>
        </w:numPr>
        <w:autoSpaceDE w:val="0"/>
        <w:autoSpaceDN w:val="0"/>
        <w:adjustRightInd w:val="0"/>
        <w:spacing w:after="0" w:line="240" w:lineRule="auto"/>
        <w:rPr>
          <w:rFonts w:ascii="TimesNewRoman,Bold" w:hAnsi="TimesNewRoman,Bold" w:cs="TimesNewRoman,Bold"/>
          <w:bCs/>
          <w:u w:val="single"/>
        </w:rPr>
      </w:pPr>
      <w:r w:rsidRPr="002274E8">
        <w:rPr>
          <w:rFonts w:ascii="TimesNewRoman,Bold" w:hAnsi="TimesNewRoman,Bold" w:cs="TimesNewRoman,Bold"/>
          <w:bCs/>
          <w:u w:val="single"/>
        </w:rPr>
        <w:t>Change of Placement Because of Disciplinary Removals</w:t>
      </w:r>
    </w:p>
    <w:p w:rsidR="002274E8" w:rsidRPr="002274E8" w:rsidRDefault="002274E8" w:rsidP="002274E8">
      <w:pPr>
        <w:pStyle w:val="ListParagraph"/>
        <w:autoSpaceDE w:val="0"/>
        <w:autoSpaceDN w:val="0"/>
        <w:adjustRightInd w:val="0"/>
        <w:spacing w:after="0" w:line="240" w:lineRule="auto"/>
        <w:rPr>
          <w:rFonts w:ascii="TimesNewRoman,Bold" w:hAnsi="TimesNewRoman,Bold" w:cs="TimesNewRoman,Bold"/>
          <w:bCs/>
          <w:u w:val="single"/>
        </w:rPr>
      </w:pPr>
    </w:p>
    <w:p w:rsidR="002274E8" w:rsidRDefault="002274E8" w:rsidP="002274E8">
      <w:pPr>
        <w:pStyle w:val="ListParagraph"/>
        <w:numPr>
          <w:ilvl w:val="0"/>
          <w:numId w:val="21"/>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For purposes of removals of a child with a disability from the child's current educational placement</w:t>
      </w:r>
      <w:r>
        <w:rPr>
          <w:rFonts w:ascii="TimesNewRoman" w:hAnsi="TimesNewRoman" w:cs="TimesNewRoman"/>
        </w:rPr>
        <w:t xml:space="preserve"> </w:t>
      </w:r>
      <w:r w:rsidRPr="002274E8">
        <w:rPr>
          <w:rFonts w:ascii="TimesNewRoman" w:hAnsi="TimesNewRoman" w:cs="TimesNewRoman"/>
        </w:rPr>
        <w:t>under NC 1504-2.1 through NC 1504-2.6, a change of placement occurs if</w:t>
      </w:r>
      <w:r>
        <w:rPr>
          <w:rFonts w:ascii="TimesNewRoman" w:hAnsi="TimesNewRoman" w:cs="TimesNewRoman"/>
        </w:rPr>
        <w:t>—</w:t>
      </w:r>
    </w:p>
    <w:p w:rsidR="002274E8" w:rsidRPr="002274E8" w:rsidRDefault="002274E8" w:rsidP="002274E8">
      <w:pPr>
        <w:pStyle w:val="ListParagraph"/>
        <w:autoSpaceDE w:val="0"/>
        <w:autoSpaceDN w:val="0"/>
        <w:adjustRightInd w:val="0"/>
        <w:spacing w:after="0" w:line="240" w:lineRule="auto"/>
        <w:rPr>
          <w:rFonts w:ascii="TimesNewRoman" w:hAnsi="TimesNewRoman" w:cs="TimesNewRoman"/>
        </w:rPr>
      </w:pPr>
    </w:p>
    <w:p w:rsidR="002274E8" w:rsidRPr="002274E8" w:rsidRDefault="002274E8" w:rsidP="002274E8">
      <w:pPr>
        <w:pStyle w:val="ListParagraph"/>
        <w:numPr>
          <w:ilvl w:val="1"/>
          <w:numId w:val="21"/>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The removal is for more than 10 consecutive school days; or</w:t>
      </w:r>
    </w:p>
    <w:p w:rsidR="002274E8" w:rsidRPr="002274E8" w:rsidRDefault="002274E8" w:rsidP="002274E8">
      <w:pPr>
        <w:pStyle w:val="ListParagraph"/>
        <w:numPr>
          <w:ilvl w:val="1"/>
          <w:numId w:val="21"/>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The child has been subjected to a series of removals that constitute a pattern--</w:t>
      </w:r>
    </w:p>
    <w:p w:rsidR="002274E8" w:rsidRPr="002274E8" w:rsidRDefault="002274E8" w:rsidP="002274E8">
      <w:pPr>
        <w:pStyle w:val="ListParagraph"/>
        <w:numPr>
          <w:ilvl w:val="2"/>
          <w:numId w:val="21"/>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Because the series of removals total more than 10 school days in a school year;</w:t>
      </w:r>
    </w:p>
    <w:p w:rsidR="002274E8" w:rsidRPr="002274E8" w:rsidRDefault="002274E8" w:rsidP="002274E8">
      <w:pPr>
        <w:pStyle w:val="ListParagraph"/>
        <w:numPr>
          <w:ilvl w:val="2"/>
          <w:numId w:val="21"/>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Because the child’s behavior is substantially similar to the child's behavior in previous</w:t>
      </w:r>
      <w:r>
        <w:rPr>
          <w:rFonts w:ascii="TimesNewRoman" w:hAnsi="TimesNewRoman" w:cs="TimesNewRoman"/>
        </w:rPr>
        <w:t xml:space="preserve"> </w:t>
      </w:r>
      <w:r w:rsidRPr="002274E8">
        <w:rPr>
          <w:rFonts w:ascii="TimesNewRoman" w:hAnsi="TimesNewRoman" w:cs="TimesNewRoman"/>
        </w:rPr>
        <w:t>incidents that resulted in the series of removals, and</w:t>
      </w:r>
    </w:p>
    <w:p w:rsidR="002274E8" w:rsidRDefault="002274E8" w:rsidP="002274E8">
      <w:pPr>
        <w:pStyle w:val="ListParagraph"/>
        <w:numPr>
          <w:ilvl w:val="2"/>
          <w:numId w:val="21"/>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lastRenderedPageBreak/>
        <w:t>Because of such additional factors as the length of each removal, the total amount of</w:t>
      </w:r>
      <w:r>
        <w:rPr>
          <w:rFonts w:ascii="TimesNewRoman" w:hAnsi="TimesNewRoman" w:cs="TimesNewRoman"/>
        </w:rPr>
        <w:t xml:space="preserve"> </w:t>
      </w:r>
      <w:r w:rsidRPr="002274E8">
        <w:rPr>
          <w:rFonts w:ascii="TimesNewRoman" w:hAnsi="TimesNewRoman" w:cs="TimesNewRoman"/>
        </w:rPr>
        <w:t>time the child has been removed, and the proximity of the removals to one another.</w:t>
      </w:r>
    </w:p>
    <w:p w:rsidR="002274E8" w:rsidRPr="002274E8" w:rsidRDefault="002274E8" w:rsidP="002274E8">
      <w:pPr>
        <w:pStyle w:val="ListParagraph"/>
        <w:autoSpaceDE w:val="0"/>
        <w:autoSpaceDN w:val="0"/>
        <w:adjustRightInd w:val="0"/>
        <w:spacing w:after="0" w:line="240" w:lineRule="auto"/>
        <w:ind w:left="2160"/>
        <w:rPr>
          <w:rFonts w:ascii="TimesNewRoman" w:hAnsi="TimesNewRoman" w:cs="TimesNewRoman"/>
        </w:rPr>
      </w:pPr>
    </w:p>
    <w:p w:rsidR="002274E8" w:rsidRPr="002274E8" w:rsidRDefault="002274E8" w:rsidP="002274E8">
      <w:pPr>
        <w:pStyle w:val="ListParagraph"/>
        <w:numPr>
          <w:ilvl w:val="0"/>
          <w:numId w:val="21"/>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The LEA determines on a case-by-case basis whether a pattern of removals constitutes a</w:t>
      </w:r>
      <w:r>
        <w:rPr>
          <w:rFonts w:ascii="TimesNewRoman" w:hAnsi="TimesNewRoman" w:cs="TimesNewRoman"/>
        </w:rPr>
        <w:t xml:space="preserve"> </w:t>
      </w:r>
      <w:r w:rsidRPr="002274E8">
        <w:rPr>
          <w:rFonts w:ascii="TimesNewRoman" w:hAnsi="TimesNewRoman" w:cs="TimesNewRoman"/>
        </w:rPr>
        <w:t>change in placement.</w:t>
      </w:r>
    </w:p>
    <w:p w:rsidR="002274E8" w:rsidRPr="002274E8" w:rsidRDefault="002274E8" w:rsidP="002274E8">
      <w:pPr>
        <w:pStyle w:val="ListParagraph"/>
        <w:numPr>
          <w:ilvl w:val="0"/>
          <w:numId w:val="21"/>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This determination is subject to review through due process and judicial proceedings.</w:t>
      </w:r>
    </w:p>
    <w:p w:rsidR="002274E8" w:rsidRDefault="002274E8" w:rsidP="002274E8">
      <w:pPr>
        <w:autoSpaceDE w:val="0"/>
        <w:autoSpaceDN w:val="0"/>
        <w:adjustRightInd w:val="0"/>
        <w:spacing w:after="0" w:line="240" w:lineRule="auto"/>
        <w:rPr>
          <w:rFonts w:ascii="TimesNewRoman,Bold" w:hAnsi="TimesNewRoman,Bold" w:cs="TimesNewRoman,Bold"/>
          <w:b/>
          <w:bCs/>
        </w:rPr>
      </w:pPr>
    </w:p>
    <w:p w:rsidR="002274E8" w:rsidRPr="002274E8" w:rsidRDefault="002274E8" w:rsidP="002274E8">
      <w:pPr>
        <w:pStyle w:val="ListParagraph"/>
        <w:numPr>
          <w:ilvl w:val="0"/>
          <w:numId w:val="20"/>
        </w:numPr>
        <w:autoSpaceDE w:val="0"/>
        <w:autoSpaceDN w:val="0"/>
        <w:adjustRightInd w:val="0"/>
        <w:spacing w:after="0" w:line="240" w:lineRule="auto"/>
        <w:rPr>
          <w:rFonts w:ascii="TimesNewRoman,Bold" w:hAnsi="TimesNewRoman,Bold" w:cs="TimesNewRoman,Bold"/>
          <w:bCs/>
          <w:u w:val="single"/>
        </w:rPr>
      </w:pPr>
      <w:r w:rsidRPr="002274E8">
        <w:rPr>
          <w:rFonts w:ascii="TimesNewRoman,Bold" w:hAnsi="TimesNewRoman,Bold" w:cs="TimesNewRoman,Bold"/>
          <w:bCs/>
          <w:u w:val="single"/>
        </w:rPr>
        <w:t>State Enforcement Mechanisms</w:t>
      </w:r>
    </w:p>
    <w:p w:rsidR="002274E8" w:rsidRDefault="002274E8" w:rsidP="002274E8">
      <w:pPr>
        <w:autoSpaceDE w:val="0"/>
        <w:autoSpaceDN w:val="0"/>
        <w:adjustRightInd w:val="0"/>
        <w:spacing w:after="0" w:line="240" w:lineRule="auto"/>
        <w:rPr>
          <w:rFonts w:ascii="TimesNewRoman" w:hAnsi="TimesNewRoman" w:cs="TimesNewRoman"/>
        </w:rPr>
      </w:pPr>
    </w:p>
    <w:p w:rsidR="002274E8" w:rsidRDefault="002274E8" w:rsidP="002274E8">
      <w:pPr>
        <w:autoSpaceDE w:val="0"/>
        <w:autoSpaceDN w:val="0"/>
        <w:adjustRightInd w:val="0"/>
        <w:spacing w:after="0" w:line="240" w:lineRule="auto"/>
        <w:ind w:left="360"/>
        <w:rPr>
          <w:rFonts w:ascii="TimesNewRoman" w:hAnsi="TimesNewRoman" w:cs="TimesNewRoman"/>
        </w:rPr>
      </w:pPr>
      <w:r>
        <w:rPr>
          <w:rFonts w:ascii="TimesNewRoman" w:hAnsi="TimesNewRoman" w:cs="TimesNewRoman"/>
        </w:rPr>
        <w:t>Notwithstanding NC 1504-1.7(b)(7) and NC 1504-1.11(d)(2), which provide for judicial enforcement of a written agreement reached as a result of mediation or a resolution meeting, enforcement of such agreements may also be sought through the State complaint investigation process.</w:t>
      </w:r>
    </w:p>
    <w:p w:rsidR="002274E8" w:rsidRDefault="002274E8" w:rsidP="002274E8">
      <w:pPr>
        <w:autoSpaceDE w:val="0"/>
        <w:autoSpaceDN w:val="0"/>
        <w:adjustRightInd w:val="0"/>
        <w:spacing w:after="0" w:line="240" w:lineRule="auto"/>
        <w:rPr>
          <w:rFonts w:ascii="TimesNewRoman" w:hAnsi="TimesNewRoman" w:cs="TimesNewRoman"/>
        </w:rPr>
      </w:pPr>
    </w:p>
    <w:p w:rsidR="002274E8" w:rsidRPr="002274E8" w:rsidRDefault="002274E8" w:rsidP="002274E8">
      <w:pPr>
        <w:pStyle w:val="ListParagraph"/>
        <w:numPr>
          <w:ilvl w:val="0"/>
          <w:numId w:val="20"/>
        </w:numPr>
        <w:autoSpaceDE w:val="0"/>
        <w:autoSpaceDN w:val="0"/>
        <w:adjustRightInd w:val="0"/>
        <w:spacing w:after="0" w:line="240" w:lineRule="auto"/>
        <w:rPr>
          <w:rFonts w:ascii="TimesNewRoman,Bold" w:hAnsi="TimesNewRoman,Bold" w:cs="TimesNewRoman,Bold"/>
          <w:bCs/>
          <w:u w:val="single"/>
        </w:rPr>
      </w:pPr>
      <w:r w:rsidRPr="002274E8">
        <w:rPr>
          <w:rFonts w:ascii="TimesNewRoman,Bold" w:hAnsi="TimesNewRoman,Bold" w:cs="TimesNewRoman,Bold"/>
          <w:bCs/>
          <w:u w:val="single"/>
        </w:rPr>
        <w:t xml:space="preserve"> Discipline and Homebound Instruction</w:t>
      </w:r>
    </w:p>
    <w:p w:rsidR="002274E8" w:rsidRDefault="002274E8" w:rsidP="002274E8">
      <w:pPr>
        <w:autoSpaceDE w:val="0"/>
        <w:autoSpaceDN w:val="0"/>
        <w:adjustRightInd w:val="0"/>
        <w:spacing w:after="0" w:line="240" w:lineRule="auto"/>
        <w:rPr>
          <w:rFonts w:ascii="Times New Roman" w:hAnsi="Times New Roman" w:cs="Times New Roman"/>
          <w:b/>
          <w:bCs/>
          <w:i/>
          <w:iCs/>
          <w:sz w:val="24"/>
          <w:szCs w:val="24"/>
        </w:rPr>
      </w:pPr>
    </w:p>
    <w:p w:rsidR="002274E8" w:rsidRDefault="002274E8" w:rsidP="002274E8">
      <w:pPr>
        <w:pStyle w:val="ListParagraph"/>
        <w:numPr>
          <w:ilvl w:val="0"/>
          <w:numId w:val="23"/>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If a change of placement occurs under the discipline requirements of these Policies, an LEA shall</w:t>
      </w:r>
      <w:r>
        <w:rPr>
          <w:rFonts w:ascii="TimesNewRoman" w:hAnsi="TimesNewRoman" w:cs="TimesNewRoman"/>
        </w:rPr>
        <w:t xml:space="preserve"> </w:t>
      </w:r>
      <w:r w:rsidRPr="002274E8">
        <w:rPr>
          <w:rFonts w:ascii="TimesNewRoman" w:hAnsi="TimesNewRoman" w:cs="TimesNewRoman"/>
        </w:rPr>
        <w:t>not assign a student to homebound instruction without a determination by the student’s IEP Team</w:t>
      </w:r>
      <w:r>
        <w:rPr>
          <w:rFonts w:ascii="TimesNewRoman" w:hAnsi="TimesNewRoman" w:cs="TimesNewRoman"/>
        </w:rPr>
        <w:t xml:space="preserve"> </w:t>
      </w:r>
      <w:r w:rsidRPr="002274E8">
        <w:rPr>
          <w:rFonts w:ascii="TimesNewRoman" w:hAnsi="TimesNewRoman" w:cs="TimesNewRoman"/>
        </w:rPr>
        <w:t xml:space="preserve">that the homebound instruction is the least restrictive alternative environment for that student. </w:t>
      </w:r>
    </w:p>
    <w:p w:rsidR="002274E8" w:rsidRDefault="002274E8" w:rsidP="002274E8">
      <w:pPr>
        <w:pStyle w:val="ListParagraph"/>
        <w:numPr>
          <w:ilvl w:val="0"/>
          <w:numId w:val="23"/>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If it</w:t>
      </w:r>
      <w:r>
        <w:rPr>
          <w:rFonts w:ascii="TimesNewRoman" w:hAnsi="TimesNewRoman" w:cs="TimesNewRoman"/>
        </w:rPr>
        <w:t xml:space="preserve"> </w:t>
      </w:r>
      <w:r w:rsidRPr="002274E8">
        <w:rPr>
          <w:rFonts w:ascii="TimesNewRoman" w:hAnsi="TimesNewRoman" w:cs="TimesNewRoman"/>
        </w:rPr>
        <w:t>is determined that the homebound instruction is the least restrictive alternative environment for the</w:t>
      </w:r>
      <w:r>
        <w:rPr>
          <w:rFonts w:ascii="TimesNewRoman" w:hAnsi="TimesNewRoman" w:cs="TimesNewRoman"/>
        </w:rPr>
        <w:t xml:space="preserve"> </w:t>
      </w:r>
      <w:r w:rsidRPr="002274E8">
        <w:rPr>
          <w:rFonts w:ascii="TimesNewRoman" w:hAnsi="TimesNewRoman" w:cs="TimesNewRoman"/>
        </w:rPr>
        <w:t>student, the student’s IEP Team shall meet to determine the nature of the homebound educational</w:t>
      </w:r>
      <w:r>
        <w:rPr>
          <w:rFonts w:ascii="TimesNewRoman" w:hAnsi="TimesNewRoman" w:cs="TimesNewRoman"/>
        </w:rPr>
        <w:t xml:space="preserve"> </w:t>
      </w:r>
      <w:r w:rsidRPr="002274E8">
        <w:rPr>
          <w:rFonts w:ascii="TimesNewRoman" w:hAnsi="TimesNewRoman" w:cs="TimesNewRoman"/>
        </w:rPr>
        <w:t xml:space="preserve">services to be provided to the student. </w:t>
      </w:r>
    </w:p>
    <w:p w:rsidR="002274E8" w:rsidRPr="002274E8" w:rsidRDefault="002274E8" w:rsidP="002274E8">
      <w:pPr>
        <w:pStyle w:val="ListParagraph"/>
        <w:numPr>
          <w:ilvl w:val="0"/>
          <w:numId w:val="23"/>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In addition, the continued appropriateness of the homebound</w:t>
      </w:r>
      <w:r>
        <w:rPr>
          <w:rFonts w:ascii="TimesNewRoman" w:hAnsi="TimesNewRoman" w:cs="TimesNewRoman"/>
        </w:rPr>
        <w:t xml:space="preserve"> </w:t>
      </w:r>
      <w:r w:rsidRPr="002274E8">
        <w:rPr>
          <w:rFonts w:ascii="TimesNewRoman" w:hAnsi="TimesNewRoman" w:cs="TimesNewRoman"/>
        </w:rPr>
        <w:t>instruction shall be evaluated monthly by the designee or designees of the student’s IEP Team.</w:t>
      </w:r>
    </w:p>
    <w:p w:rsidR="002274E8" w:rsidRDefault="002274E8" w:rsidP="002274E8">
      <w:pPr>
        <w:pStyle w:val="ListParagraph"/>
        <w:numPr>
          <w:ilvl w:val="0"/>
          <w:numId w:val="23"/>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“Educational services” means all of the following:</w:t>
      </w:r>
    </w:p>
    <w:p w:rsidR="002274E8" w:rsidRDefault="002274E8" w:rsidP="002274E8">
      <w:pPr>
        <w:pStyle w:val="ListParagraph"/>
        <w:autoSpaceDE w:val="0"/>
        <w:autoSpaceDN w:val="0"/>
        <w:adjustRightInd w:val="0"/>
        <w:spacing w:after="0" w:line="240" w:lineRule="auto"/>
        <w:rPr>
          <w:rFonts w:ascii="TimesNewRoman" w:hAnsi="TimesNewRoman" w:cs="TimesNewRoman"/>
        </w:rPr>
      </w:pPr>
    </w:p>
    <w:p w:rsidR="002274E8" w:rsidRDefault="002274E8" w:rsidP="002274E8">
      <w:pPr>
        <w:pStyle w:val="ListParagraph"/>
        <w:numPr>
          <w:ilvl w:val="1"/>
          <w:numId w:val="23"/>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The necessary instructional hours per week in the form and format as determined by the</w:t>
      </w:r>
      <w:r>
        <w:rPr>
          <w:rFonts w:ascii="TimesNewRoman" w:hAnsi="TimesNewRoman" w:cs="TimesNewRoman"/>
        </w:rPr>
        <w:t xml:space="preserve"> </w:t>
      </w:r>
      <w:r w:rsidRPr="002274E8">
        <w:rPr>
          <w:rFonts w:ascii="TimesNewRoman" w:hAnsi="TimesNewRoman" w:cs="TimesNewRoman"/>
        </w:rPr>
        <w:t xml:space="preserve">child’s IEP Team and consistent with federal and State law. </w:t>
      </w:r>
    </w:p>
    <w:p w:rsidR="002274E8" w:rsidRPr="002274E8" w:rsidRDefault="002274E8" w:rsidP="002274E8">
      <w:pPr>
        <w:pStyle w:val="ListParagraph"/>
        <w:numPr>
          <w:ilvl w:val="1"/>
          <w:numId w:val="23"/>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The instruction shall be</w:t>
      </w:r>
      <w:r>
        <w:rPr>
          <w:rFonts w:ascii="TimesNewRoman" w:hAnsi="TimesNewRoman" w:cs="TimesNewRoman"/>
        </w:rPr>
        <w:t xml:space="preserve"> </w:t>
      </w:r>
      <w:r w:rsidRPr="002274E8">
        <w:rPr>
          <w:rFonts w:ascii="TimesNewRoman" w:hAnsi="TimesNewRoman" w:cs="TimesNewRoman"/>
        </w:rPr>
        <w:t>delivered by appropriately qualified teachers to the extent required by federal and State law,</w:t>
      </w:r>
      <w:r>
        <w:rPr>
          <w:rFonts w:ascii="TimesNewRoman" w:hAnsi="TimesNewRoman" w:cs="TimesNewRoman"/>
        </w:rPr>
        <w:t xml:space="preserve"> </w:t>
      </w:r>
      <w:r w:rsidRPr="002274E8">
        <w:rPr>
          <w:rFonts w:ascii="TimesNewRoman" w:hAnsi="TimesNewRoman" w:cs="TimesNewRoman"/>
        </w:rPr>
        <w:t>which requires a free appropriate public education and the opportunity for a sound basic</w:t>
      </w:r>
      <w:r>
        <w:rPr>
          <w:rFonts w:ascii="TimesNewRoman" w:hAnsi="TimesNewRoman" w:cs="TimesNewRoman"/>
        </w:rPr>
        <w:t xml:space="preserve"> </w:t>
      </w:r>
      <w:r w:rsidRPr="002274E8">
        <w:rPr>
          <w:rFonts w:ascii="TimesNewRoman" w:hAnsi="TimesNewRoman" w:cs="TimesNewRoman"/>
        </w:rPr>
        <w:t>education.</w:t>
      </w:r>
    </w:p>
    <w:p w:rsidR="002274E8" w:rsidRDefault="002274E8" w:rsidP="002274E8">
      <w:pPr>
        <w:pStyle w:val="ListParagraph"/>
        <w:numPr>
          <w:ilvl w:val="0"/>
          <w:numId w:val="24"/>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Related services including in the child’s IEP.</w:t>
      </w:r>
    </w:p>
    <w:p w:rsidR="002274E8" w:rsidRDefault="002274E8" w:rsidP="002274E8">
      <w:pPr>
        <w:pStyle w:val="ListParagraph"/>
        <w:numPr>
          <w:ilvl w:val="0"/>
          <w:numId w:val="24"/>
        </w:numPr>
        <w:autoSpaceDE w:val="0"/>
        <w:autoSpaceDN w:val="0"/>
        <w:adjustRightInd w:val="0"/>
        <w:spacing w:after="0" w:line="240" w:lineRule="auto"/>
        <w:rPr>
          <w:rFonts w:ascii="TimesNewRoman" w:hAnsi="TimesNewRoman" w:cs="TimesNewRoman"/>
        </w:rPr>
      </w:pPr>
      <w:r w:rsidRPr="002274E8">
        <w:rPr>
          <w:rFonts w:ascii="TimesNewRoman" w:hAnsi="TimesNewRoman" w:cs="TimesNewRoman"/>
        </w:rPr>
        <w:t>Behavior intervention services to the extent required</w:t>
      </w:r>
    </w:p>
    <w:p w:rsidR="002274E8" w:rsidRPr="002274E8" w:rsidRDefault="002274E8" w:rsidP="002274E8">
      <w:pPr>
        <w:pStyle w:val="ListParagraph"/>
        <w:autoSpaceDE w:val="0"/>
        <w:autoSpaceDN w:val="0"/>
        <w:adjustRightInd w:val="0"/>
        <w:spacing w:after="0" w:line="240" w:lineRule="auto"/>
        <w:ind w:left="1440"/>
        <w:rPr>
          <w:rFonts w:ascii="TimesNewRoman" w:hAnsi="TimesNewRoman" w:cs="TimesNewRoman"/>
        </w:rPr>
      </w:pPr>
    </w:p>
    <w:p w:rsidR="007A1980" w:rsidRDefault="002274E8" w:rsidP="002274E8">
      <w:pPr>
        <w:pStyle w:val="ListParagraph"/>
        <w:numPr>
          <w:ilvl w:val="0"/>
          <w:numId w:val="25"/>
        </w:numPr>
      </w:pPr>
      <w:r w:rsidRPr="002274E8">
        <w:rPr>
          <w:rFonts w:ascii="TimesNewRoman" w:hAnsi="TimesNewRoman" w:cs="TimesNewRoman"/>
        </w:rPr>
        <w:t>“Homebound instruction” means educational services provided to a student outside the school</w:t>
      </w:r>
    </w:p>
    <w:sectPr w:rsidR="007A1980" w:rsidSect="002274E8">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7030"/>
    <w:multiLevelType w:val="hybridMultilevel"/>
    <w:tmpl w:val="DE5868FC"/>
    <w:lvl w:ilvl="0" w:tplc="9CFE31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71755"/>
    <w:multiLevelType w:val="hybridMultilevel"/>
    <w:tmpl w:val="146E21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94D95"/>
    <w:multiLevelType w:val="hybridMultilevel"/>
    <w:tmpl w:val="3B301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615E7"/>
    <w:multiLevelType w:val="hybridMultilevel"/>
    <w:tmpl w:val="0678A3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F1C9B"/>
    <w:multiLevelType w:val="hybridMultilevel"/>
    <w:tmpl w:val="3D78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2F7709"/>
    <w:multiLevelType w:val="hybridMultilevel"/>
    <w:tmpl w:val="DE10CB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2F31FA"/>
    <w:multiLevelType w:val="hybridMultilevel"/>
    <w:tmpl w:val="BD68E5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74318E"/>
    <w:multiLevelType w:val="hybridMultilevel"/>
    <w:tmpl w:val="87240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F74D4E"/>
    <w:multiLevelType w:val="hybridMultilevel"/>
    <w:tmpl w:val="A19C4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202D0"/>
    <w:multiLevelType w:val="hybridMultilevel"/>
    <w:tmpl w:val="399C7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0B5908"/>
    <w:multiLevelType w:val="hybridMultilevel"/>
    <w:tmpl w:val="926E3376"/>
    <w:lvl w:ilvl="0" w:tplc="53520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B60847"/>
    <w:multiLevelType w:val="hybridMultilevel"/>
    <w:tmpl w:val="5DB8E3B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D663865"/>
    <w:multiLevelType w:val="hybridMultilevel"/>
    <w:tmpl w:val="50A2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9B03D5"/>
    <w:multiLevelType w:val="hybridMultilevel"/>
    <w:tmpl w:val="7C4A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E9208C"/>
    <w:multiLevelType w:val="hybridMultilevel"/>
    <w:tmpl w:val="A3789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0D0F42"/>
    <w:multiLevelType w:val="hybridMultilevel"/>
    <w:tmpl w:val="DB366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AE0AC8"/>
    <w:multiLevelType w:val="hybridMultilevel"/>
    <w:tmpl w:val="84761276"/>
    <w:lvl w:ilvl="0" w:tplc="4E00CF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DC6EAF"/>
    <w:multiLevelType w:val="hybridMultilevel"/>
    <w:tmpl w:val="2AFC49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A0D7029"/>
    <w:multiLevelType w:val="hybridMultilevel"/>
    <w:tmpl w:val="14D491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FC4446"/>
    <w:multiLevelType w:val="hybridMultilevel"/>
    <w:tmpl w:val="E870A046"/>
    <w:lvl w:ilvl="0" w:tplc="C9683830">
      <w:start w:val="1"/>
      <w:numFmt w:val="lowerLetter"/>
      <w:lvlText w:val="(%1)"/>
      <w:lvlJc w:val="left"/>
      <w:pPr>
        <w:ind w:left="720" w:hanging="360"/>
      </w:pPr>
      <w:rPr>
        <w:rFonts w:hint="default"/>
      </w:rPr>
    </w:lvl>
    <w:lvl w:ilvl="1" w:tplc="059CAF9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A539B9"/>
    <w:multiLevelType w:val="hybridMultilevel"/>
    <w:tmpl w:val="7BEEC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6662B36"/>
    <w:multiLevelType w:val="hybridMultilevel"/>
    <w:tmpl w:val="F36E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C22325"/>
    <w:multiLevelType w:val="hybridMultilevel"/>
    <w:tmpl w:val="0974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E34A60"/>
    <w:multiLevelType w:val="hybridMultilevel"/>
    <w:tmpl w:val="FF40C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7513699"/>
    <w:multiLevelType w:val="hybridMultilevel"/>
    <w:tmpl w:val="D67E2F58"/>
    <w:lvl w:ilvl="0" w:tplc="D0C0FF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3E2A71"/>
    <w:multiLevelType w:val="hybridMultilevel"/>
    <w:tmpl w:val="E80C98CA"/>
    <w:lvl w:ilvl="0" w:tplc="727EB678">
      <w:start w:val="10"/>
      <w:numFmt w:val="lowerLetter"/>
      <w:lvlText w:val="(%1.)"/>
      <w:lvlJc w:val="left"/>
      <w:pPr>
        <w:ind w:left="720" w:hanging="360"/>
      </w:pPr>
      <w:rPr>
        <w:rFonts w:hint="default"/>
      </w:rPr>
    </w:lvl>
    <w:lvl w:ilvl="1" w:tplc="0AA4AE4A">
      <w:start w:val="1"/>
      <w:numFmt w:val="lowerLetter"/>
      <w:lvlText w:val="(%2)"/>
      <w:lvlJc w:val="left"/>
      <w:pPr>
        <w:ind w:left="1440" w:hanging="360"/>
      </w:pPr>
      <w:rPr>
        <w:rFonts w:hint="default"/>
      </w:rPr>
    </w:lvl>
    <w:lvl w:ilvl="2" w:tplc="F85C9C9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1"/>
  </w:num>
  <w:num w:numId="3">
    <w:abstractNumId w:val="10"/>
  </w:num>
  <w:num w:numId="4">
    <w:abstractNumId w:val="15"/>
  </w:num>
  <w:num w:numId="5">
    <w:abstractNumId w:val="24"/>
  </w:num>
  <w:num w:numId="6">
    <w:abstractNumId w:val="7"/>
  </w:num>
  <w:num w:numId="7">
    <w:abstractNumId w:val="22"/>
  </w:num>
  <w:num w:numId="8">
    <w:abstractNumId w:val="17"/>
  </w:num>
  <w:num w:numId="9">
    <w:abstractNumId w:val="16"/>
  </w:num>
  <w:num w:numId="10">
    <w:abstractNumId w:val="20"/>
  </w:num>
  <w:num w:numId="11">
    <w:abstractNumId w:val="23"/>
  </w:num>
  <w:num w:numId="12">
    <w:abstractNumId w:val="5"/>
  </w:num>
  <w:num w:numId="13">
    <w:abstractNumId w:val="3"/>
  </w:num>
  <w:num w:numId="14">
    <w:abstractNumId w:val="12"/>
  </w:num>
  <w:num w:numId="15">
    <w:abstractNumId w:val="11"/>
  </w:num>
  <w:num w:numId="16">
    <w:abstractNumId w:val="0"/>
  </w:num>
  <w:num w:numId="17">
    <w:abstractNumId w:val="1"/>
  </w:num>
  <w:num w:numId="18">
    <w:abstractNumId w:val="18"/>
  </w:num>
  <w:num w:numId="19">
    <w:abstractNumId w:val="2"/>
  </w:num>
  <w:num w:numId="20">
    <w:abstractNumId w:val="25"/>
  </w:num>
  <w:num w:numId="21">
    <w:abstractNumId w:val="8"/>
  </w:num>
  <w:num w:numId="22">
    <w:abstractNumId w:val="9"/>
  </w:num>
  <w:num w:numId="23">
    <w:abstractNumId w:val="14"/>
  </w:num>
  <w:num w:numId="24">
    <w:abstractNumId w:val="6"/>
  </w:num>
  <w:num w:numId="25">
    <w:abstractNumId w:val="1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4E8"/>
    <w:rsid w:val="002274E8"/>
    <w:rsid w:val="00505E7E"/>
    <w:rsid w:val="00544493"/>
    <w:rsid w:val="00D0560F"/>
    <w:rsid w:val="00FB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4E8"/>
    <w:pPr>
      <w:ind w:left="720"/>
      <w:contextualSpacing/>
    </w:pPr>
  </w:style>
  <w:style w:type="paragraph" w:styleId="BalloonText">
    <w:name w:val="Balloon Text"/>
    <w:basedOn w:val="Normal"/>
    <w:link w:val="BalloonTextChar"/>
    <w:uiPriority w:val="99"/>
    <w:semiHidden/>
    <w:unhideWhenUsed/>
    <w:rsid w:val="00FB2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E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4E8"/>
    <w:pPr>
      <w:ind w:left="720"/>
      <w:contextualSpacing/>
    </w:pPr>
  </w:style>
  <w:style w:type="paragraph" w:styleId="BalloonText">
    <w:name w:val="Balloon Text"/>
    <w:basedOn w:val="Normal"/>
    <w:link w:val="BalloonTextChar"/>
    <w:uiPriority w:val="99"/>
    <w:semiHidden/>
    <w:unhideWhenUsed/>
    <w:rsid w:val="00FB2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E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2757</Words>
  <Characters>15715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Marcela</dc:creator>
  <cp:lastModifiedBy>Cyndi Austin</cp:lastModifiedBy>
  <cp:revision>2</cp:revision>
  <cp:lastPrinted>2016-07-20T16:40:00Z</cp:lastPrinted>
  <dcterms:created xsi:type="dcterms:W3CDTF">2018-06-18T16:48:00Z</dcterms:created>
  <dcterms:modified xsi:type="dcterms:W3CDTF">2018-06-18T16:48:00Z</dcterms:modified>
</cp:coreProperties>
</file>