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06" w:rsidRDefault="00BA3106" w:rsidP="00BA3106">
      <w:pPr>
        <w:spacing w:after="0"/>
        <w:jc w:val="center"/>
      </w:pPr>
      <w:r>
        <w:rPr>
          <w:noProof/>
        </w:rPr>
        <w:drawing>
          <wp:inline distT="0" distB="0" distL="0" distR="0" wp14:anchorId="480C8157" wp14:editId="22CACF95">
            <wp:extent cx="1057275" cy="13449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106" w:rsidRPr="00BE5687" w:rsidRDefault="00BA3106" w:rsidP="00BA3106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:rsidR="00BA3106" w:rsidRPr="00BE5687" w:rsidRDefault="00BA3106" w:rsidP="00BA310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:rsidR="00BA3106" w:rsidRPr="00BE5687" w:rsidRDefault="008528AD" w:rsidP="00BA3106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November 8</w:t>
      </w:r>
      <w:r w:rsidR="00BA3106" w:rsidRPr="00BE5687">
        <w:rPr>
          <w:b/>
          <w:sz w:val="22"/>
        </w:rPr>
        <w:t>, 201</w:t>
      </w:r>
      <w:r>
        <w:rPr>
          <w:b/>
          <w:sz w:val="22"/>
        </w:rPr>
        <w:t>9</w:t>
      </w:r>
    </w:p>
    <w:p w:rsidR="00BA3106" w:rsidRPr="00BE5687" w:rsidRDefault="00BA3106" w:rsidP="00BA310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1</w:t>
      </w:r>
      <w:r w:rsidR="00E82C92">
        <w:rPr>
          <w:b/>
          <w:sz w:val="22"/>
        </w:rPr>
        <w:t>0</w:t>
      </w:r>
      <w:r>
        <w:rPr>
          <w:b/>
          <w:sz w:val="22"/>
        </w:rPr>
        <w:t xml:space="preserve">:00 – </w:t>
      </w:r>
      <w:r w:rsidR="00E82C92">
        <w:rPr>
          <w:b/>
          <w:sz w:val="22"/>
        </w:rPr>
        <w:t>11</w:t>
      </w:r>
      <w:r>
        <w:rPr>
          <w:b/>
          <w:sz w:val="22"/>
        </w:rPr>
        <w:t xml:space="preserve">:00 </w:t>
      </w:r>
      <w:r w:rsidR="00E82C92">
        <w:rPr>
          <w:b/>
          <w:sz w:val="22"/>
        </w:rPr>
        <w:t>a</w:t>
      </w:r>
      <w:r>
        <w:rPr>
          <w:b/>
          <w:sz w:val="22"/>
        </w:rPr>
        <w:t>.m.</w:t>
      </w:r>
    </w:p>
    <w:p w:rsidR="00BA3106" w:rsidRDefault="00BA3106" w:rsidP="00BA3106">
      <w:pPr>
        <w:spacing w:after="0" w:line="240" w:lineRule="auto"/>
        <w:rPr>
          <w:b/>
          <w:sz w:val="22"/>
        </w:rPr>
      </w:pPr>
    </w:p>
    <w:p w:rsidR="00BA3106" w:rsidRDefault="00BA3106" w:rsidP="00E13FDB">
      <w:pPr>
        <w:spacing w:after="0"/>
        <w:rPr>
          <w:b/>
          <w:color w:val="FF0000"/>
          <w:sz w:val="22"/>
        </w:rPr>
      </w:pPr>
      <w:r w:rsidRPr="00BE5687">
        <w:rPr>
          <w:b/>
          <w:sz w:val="22"/>
        </w:rPr>
        <w:t>Call to Order:</w:t>
      </w:r>
      <w:r>
        <w:rPr>
          <w:b/>
          <w:sz w:val="22"/>
        </w:rPr>
        <w:t xml:space="preserve"> </w:t>
      </w:r>
      <w:r w:rsidR="00BB0020">
        <w:rPr>
          <w:b/>
          <w:color w:val="FF0000"/>
          <w:sz w:val="22"/>
        </w:rPr>
        <w:t>Williams called the meeting to order (1</w:t>
      </w:r>
      <w:r w:rsidR="00E82C92">
        <w:rPr>
          <w:b/>
          <w:color w:val="FF0000"/>
          <w:sz w:val="22"/>
        </w:rPr>
        <w:t>1</w:t>
      </w:r>
      <w:r w:rsidR="00BB0020">
        <w:rPr>
          <w:b/>
          <w:color w:val="FF0000"/>
          <w:sz w:val="22"/>
        </w:rPr>
        <w:t>:05)</w:t>
      </w:r>
    </w:p>
    <w:p w:rsidR="00BB0020" w:rsidRPr="00BB0020" w:rsidRDefault="00BB0020" w:rsidP="00BA3106">
      <w:pPr>
        <w:spacing w:after="0"/>
        <w:rPr>
          <w:color w:val="FF0000"/>
          <w:sz w:val="22"/>
        </w:rPr>
      </w:pPr>
      <w:r w:rsidRPr="00BB0020">
        <w:rPr>
          <w:color w:val="FF0000"/>
          <w:sz w:val="22"/>
        </w:rPr>
        <w:t xml:space="preserve">Present: Williams, </w:t>
      </w:r>
      <w:proofErr w:type="spellStart"/>
      <w:r w:rsidRPr="00BB0020">
        <w:rPr>
          <w:color w:val="FF0000"/>
          <w:sz w:val="22"/>
        </w:rPr>
        <w:t>Barnhardt</w:t>
      </w:r>
      <w:proofErr w:type="spellEnd"/>
      <w:r w:rsidRPr="00BB0020">
        <w:rPr>
          <w:color w:val="FF0000"/>
          <w:sz w:val="22"/>
        </w:rPr>
        <w:t xml:space="preserve">, </w:t>
      </w:r>
      <w:r>
        <w:rPr>
          <w:color w:val="FF0000"/>
          <w:sz w:val="22"/>
        </w:rPr>
        <w:t xml:space="preserve">Beck, </w:t>
      </w:r>
      <w:r w:rsidRPr="00BB0020">
        <w:rPr>
          <w:color w:val="FF0000"/>
          <w:sz w:val="22"/>
        </w:rPr>
        <w:t>Burnett, Oakes, Richardson</w:t>
      </w:r>
    </w:p>
    <w:p w:rsidR="00BA3106" w:rsidRPr="00BE5687" w:rsidRDefault="00BB0020" w:rsidP="00BA3106">
      <w:pPr>
        <w:spacing w:after="0"/>
        <w:rPr>
          <w:sz w:val="22"/>
        </w:rPr>
      </w:pPr>
      <w:r w:rsidRPr="00BB0020">
        <w:rPr>
          <w:color w:val="FF0000"/>
          <w:sz w:val="22"/>
        </w:rPr>
        <w:t>Absent: Roy</w:t>
      </w:r>
      <w:r w:rsidR="00A453DF">
        <w:rPr>
          <w:color w:val="FF0000"/>
          <w:sz w:val="22"/>
        </w:rPr>
        <w:t>s</w:t>
      </w:r>
      <w:r w:rsidRPr="00BB0020">
        <w:rPr>
          <w:color w:val="FF0000"/>
          <w:sz w:val="22"/>
        </w:rPr>
        <w:t>ter</w:t>
      </w:r>
      <w:r>
        <w:rPr>
          <w:sz w:val="22"/>
        </w:rPr>
        <w:t xml:space="preserve"> </w:t>
      </w:r>
    </w:p>
    <w:p w:rsidR="00BA3106" w:rsidRDefault="00BA3106" w:rsidP="00BA3106">
      <w:pPr>
        <w:spacing w:after="0"/>
        <w:rPr>
          <w:b/>
          <w:sz w:val="22"/>
        </w:rPr>
      </w:pPr>
      <w:r w:rsidRPr="00BE5687">
        <w:rPr>
          <w:b/>
          <w:sz w:val="22"/>
        </w:rPr>
        <w:t>For Action Items:</w:t>
      </w:r>
    </w:p>
    <w:p w:rsidR="001C7C4B" w:rsidRPr="008528AD" w:rsidRDefault="00E13FDB" w:rsidP="00BA3106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8528AD">
        <w:rPr>
          <w:sz w:val="22"/>
        </w:rPr>
        <w:t xml:space="preserve"> </w:t>
      </w:r>
      <w:r w:rsidR="00E82C92">
        <w:rPr>
          <w:sz w:val="22"/>
        </w:rPr>
        <w:t xml:space="preserve">Proposed 401K plan – </w:t>
      </w:r>
      <w:r w:rsidR="00E82C92">
        <w:rPr>
          <w:color w:val="FF0000"/>
          <w:sz w:val="22"/>
        </w:rPr>
        <w:t>Austin discussed the change in the parent organization (</w:t>
      </w:r>
      <w:proofErr w:type="spellStart"/>
      <w:r w:rsidR="00E82C92">
        <w:rPr>
          <w:color w:val="FF0000"/>
          <w:sz w:val="22"/>
        </w:rPr>
        <w:t>Crossnore</w:t>
      </w:r>
      <w:proofErr w:type="spellEnd"/>
      <w:r w:rsidR="00E82C92">
        <w:rPr>
          <w:color w:val="FF0000"/>
          <w:sz w:val="22"/>
        </w:rPr>
        <w:t xml:space="preserve"> Inc.) 401k plan. Getting rid of the match and moving to 4% Safe Harbor only. Austin presented the plan that teachers would be paid a bonus of 4% match in a bonus to make up for the mid-year change. Plan options going forward next year were discussed. Discussion tabled to the end of the year. Williams motions to accept the bonus Burnett second; all approved</w:t>
      </w:r>
    </w:p>
    <w:p w:rsidR="00BA3106" w:rsidRPr="00BE5687" w:rsidRDefault="00BA3106" w:rsidP="00BA3106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:rsidR="008528AD" w:rsidRDefault="008528AD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Passing of Martha Guy</w:t>
      </w:r>
      <w:r w:rsidR="00BB0020">
        <w:rPr>
          <w:sz w:val="22"/>
        </w:rPr>
        <w:t xml:space="preserve"> – </w:t>
      </w:r>
      <w:r w:rsidR="00BB0020" w:rsidRPr="00BB0020">
        <w:rPr>
          <w:color w:val="FF0000"/>
          <w:sz w:val="22"/>
        </w:rPr>
        <w:t>board discussed ways to honor the memory of passing board member Guy</w:t>
      </w:r>
      <w:r w:rsidR="00BB0020">
        <w:rPr>
          <w:color w:val="FF0000"/>
          <w:sz w:val="22"/>
        </w:rPr>
        <w:t>. Plaque to be displayed in the conference room and a “In memory” page in the yearbook were discussed.</w:t>
      </w:r>
    </w:p>
    <w:p w:rsidR="00232250" w:rsidRDefault="00453809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St</w:t>
      </w:r>
      <w:r w:rsidR="00232250">
        <w:rPr>
          <w:sz w:val="22"/>
        </w:rPr>
        <w:t>udent B-day party –</w:t>
      </w:r>
      <w:r w:rsidR="00232250">
        <w:rPr>
          <w:color w:val="FF0000"/>
          <w:sz w:val="22"/>
        </w:rPr>
        <w:t xml:space="preserve"> students found out that a senior had never had a birthday party so they planned a surprise 18</w:t>
      </w:r>
      <w:r w:rsidR="00232250" w:rsidRPr="00232250">
        <w:rPr>
          <w:color w:val="FF0000"/>
          <w:sz w:val="22"/>
          <w:vertAlign w:val="superscript"/>
        </w:rPr>
        <w:t>th</w:t>
      </w:r>
      <w:r w:rsidR="00232250">
        <w:rPr>
          <w:color w:val="FF0000"/>
          <w:sz w:val="22"/>
        </w:rPr>
        <w:t xml:space="preserve"> b-day party complete with cards, gifts, balloons, and cake.</w:t>
      </w:r>
    </w:p>
    <w:p w:rsidR="00E13FDB" w:rsidRDefault="008528AD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PD expense</w:t>
      </w:r>
    </w:p>
    <w:p w:rsidR="008528AD" w:rsidRPr="00BB0020" w:rsidRDefault="008528AD" w:rsidP="008528AD">
      <w:pPr>
        <w:pStyle w:val="ListParagraph"/>
        <w:numPr>
          <w:ilvl w:val="1"/>
          <w:numId w:val="1"/>
        </w:numPr>
        <w:spacing w:after="0"/>
        <w:rPr>
          <w:color w:val="FF0000"/>
          <w:sz w:val="22"/>
        </w:rPr>
      </w:pPr>
      <w:r>
        <w:rPr>
          <w:sz w:val="22"/>
        </w:rPr>
        <w:t>Chris Cain – Foundations of Math and Reading, Co-teaching Model</w:t>
      </w:r>
      <w:r w:rsidR="00BB0020">
        <w:rPr>
          <w:sz w:val="22"/>
        </w:rPr>
        <w:t xml:space="preserve"> - </w:t>
      </w:r>
      <w:r w:rsidR="00BB0020" w:rsidRPr="00BB0020">
        <w:rPr>
          <w:color w:val="FF0000"/>
          <w:sz w:val="22"/>
        </w:rPr>
        <w:t>$10,000 toward in-school training</w:t>
      </w:r>
    </w:p>
    <w:p w:rsidR="008528AD" w:rsidRPr="00BB0020" w:rsidRDefault="008528AD" w:rsidP="008528AD">
      <w:pPr>
        <w:pStyle w:val="ListParagraph"/>
        <w:numPr>
          <w:ilvl w:val="1"/>
          <w:numId w:val="1"/>
        </w:numPr>
        <w:spacing w:after="0"/>
        <w:rPr>
          <w:color w:val="FF0000"/>
          <w:sz w:val="22"/>
        </w:rPr>
      </w:pPr>
      <w:proofErr w:type="spellStart"/>
      <w:r>
        <w:rPr>
          <w:sz w:val="22"/>
        </w:rPr>
        <w:t>Letterland</w:t>
      </w:r>
      <w:proofErr w:type="spellEnd"/>
      <w:r>
        <w:rPr>
          <w:sz w:val="22"/>
        </w:rPr>
        <w:t xml:space="preserve"> – Train the Trainer, Teaching training, resources</w:t>
      </w:r>
      <w:r w:rsidR="00BB0020">
        <w:rPr>
          <w:sz w:val="22"/>
        </w:rPr>
        <w:t xml:space="preserve"> – </w:t>
      </w:r>
      <w:proofErr w:type="spellStart"/>
      <w:r w:rsidR="00BB0020" w:rsidRPr="00BB0020">
        <w:rPr>
          <w:color w:val="FF0000"/>
          <w:sz w:val="22"/>
        </w:rPr>
        <w:t>Gragg</w:t>
      </w:r>
      <w:proofErr w:type="spellEnd"/>
      <w:r w:rsidR="00BB0020" w:rsidRPr="00BB0020">
        <w:rPr>
          <w:color w:val="FF0000"/>
          <w:sz w:val="22"/>
        </w:rPr>
        <w:t xml:space="preserve"> was sent to Train the Trainer $3,000, Pederson and </w:t>
      </w:r>
      <w:proofErr w:type="spellStart"/>
      <w:r w:rsidR="00BB0020" w:rsidRPr="00BB0020">
        <w:rPr>
          <w:color w:val="FF0000"/>
          <w:sz w:val="22"/>
        </w:rPr>
        <w:t>Gragg</w:t>
      </w:r>
      <w:proofErr w:type="spellEnd"/>
      <w:r w:rsidR="00BB0020" w:rsidRPr="00BB0020">
        <w:rPr>
          <w:color w:val="FF0000"/>
          <w:sz w:val="22"/>
        </w:rPr>
        <w:t xml:space="preserve"> attended a one day teacher training, </w:t>
      </w:r>
      <w:proofErr w:type="spellStart"/>
      <w:r w:rsidR="00BB0020" w:rsidRPr="00BB0020">
        <w:rPr>
          <w:color w:val="FF0000"/>
          <w:sz w:val="22"/>
        </w:rPr>
        <w:t>Gragg</w:t>
      </w:r>
      <w:proofErr w:type="spellEnd"/>
      <w:r w:rsidR="00BB0020" w:rsidRPr="00BB0020">
        <w:rPr>
          <w:color w:val="FF0000"/>
          <w:sz w:val="22"/>
        </w:rPr>
        <w:t xml:space="preserve"> will train K-3 in the curriculum. $5,000 spent on resources</w:t>
      </w:r>
    </w:p>
    <w:p w:rsidR="008528AD" w:rsidRDefault="008528AD" w:rsidP="008528AD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EC – co-teaching</w:t>
      </w:r>
      <w:r w:rsidR="00BB0020">
        <w:rPr>
          <w:sz w:val="22"/>
        </w:rPr>
        <w:t xml:space="preserve"> – </w:t>
      </w:r>
      <w:r w:rsidR="00BB0020" w:rsidRPr="00BB0020">
        <w:rPr>
          <w:color w:val="FF0000"/>
          <w:sz w:val="22"/>
        </w:rPr>
        <w:t>Chris Cain provided observation and feedback on the use of the co-teaching model in the elementary classrooms.</w:t>
      </w:r>
      <w:r w:rsidR="00BB0020">
        <w:rPr>
          <w:color w:val="FF0000"/>
          <w:sz w:val="22"/>
        </w:rPr>
        <w:t xml:space="preserve"> New process and procedures have been implemented to better implement the co-teaching model with fidelity</w:t>
      </w:r>
    </w:p>
    <w:p w:rsidR="008528AD" w:rsidRPr="00BB0020" w:rsidRDefault="008528AD" w:rsidP="008528AD">
      <w:pPr>
        <w:pStyle w:val="ListParagraph"/>
        <w:numPr>
          <w:ilvl w:val="0"/>
          <w:numId w:val="1"/>
        </w:numPr>
        <w:spacing w:after="0"/>
        <w:rPr>
          <w:color w:val="FF0000"/>
          <w:sz w:val="22"/>
        </w:rPr>
      </w:pPr>
      <w:proofErr w:type="spellStart"/>
      <w:r>
        <w:rPr>
          <w:sz w:val="22"/>
        </w:rPr>
        <w:t>EngageNY</w:t>
      </w:r>
      <w:proofErr w:type="spellEnd"/>
      <w:r>
        <w:rPr>
          <w:sz w:val="22"/>
        </w:rPr>
        <w:t xml:space="preserve"> – piloting in MS ELA and Math, reviewing for consideration in HS and ES</w:t>
      </w:r>
      <w:r w:rsidR="00BB0020">
        <w:rPr>
          <w:sz w:val="22"/>
        </w:rPr>
        <w:t xml:space="preserve"> – </w:t>
      </w:r>
      <w:r w:rsidR="00BB0020" w:rsidRPr="00BB0020">
        <w:rPr>
          <w:color w:val="FF0000"/>
          <w:sz w:val="22"/>
        </w:rPr>
        <w:t>endorsed by Chris Cain – Austin’s review says that the program shows potential of closing several gaps in the student population of all subgroups.</w:t>
      </w:r>
    </w:p>
    <w:p w:rsidR="00BA3106" w:rsidRPr="00BB0020" w:rsidRDefault="00BA3106" w:rsidP="00BA3106">
      <w:pPr>
        <w:pStyle w:val="ListParagraph"/>
        <w:numPr>
          <w:ilvl w:val="0"/>
          <w:numId w:val="1"/>
        </w:numPr>
        <w:spacing w:after="0"/>
        <w:rPr>
          <w:color w:val="FF0000"/>
          <w:sz w:val="22"/>
        </w:rPr>
      </w:pPr>
      <w:r w:rsidRPr="00454D08">
        <w:rPr>
          <w:sz w:val="22"/>
        </w:rPr>
        <w:t>Review income expenses to date</w:t>
      </w:r>
      <w:r>
        <w:rPr>
          <w:sz w:val="22"/>
        </w:rPr>
        <w:t xml:space="preserve"> </w:t>
      </w:r>
      <w:r w:rsidR="00482800">
        <w:rPr>
          <w:sz w:val="22"/>
        </w:rPr>
        <w:t>– “Textbook” expense</w:t>
      </w:r>
      <w:r w:rsidR="00BB0020">
        <w:rPr>
          <w:sz w:val="22"/>
        </w:rPr>
        <w:t xml:space="preserve"> - </w:t>
      </w:r>
      <w:r w:rsidR="00BB0020" w:rsidRPr="00BB0020">
        <w:rPr>
          <w:color w:val="FF0000"/>
          <w:sz w:val="22"/>
        </w:rPr>
        <w:t>$4,000 on Amazon class sets and individual request by students</w:t>
      </w:r>
    </w:p>
    <w:p w:rsidR="00BA3106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Review student data – Letter Grade “D” MET GROWTH (80/20) – </w:t>
      </w:r>
    </w:p>
    <w:p w:rsidR="00BA3106" w:rsidRDefault="00BA3106" w:rsidP="00BA310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Benchmark data – </w:t>
      </w:r>
      <w:r w:rsidR="00BB0020" w:rsidRPr="00BB0020">
        <w:rPr>
          <w:color w:val="FF0000"/>
          <w:sz w:val="22"/>
        </w:rPr>
        <w:t xml:space="preserve">New program </w:t>
      </w:r>
      <w:r w:rsidR="00BB0020">
        <w:rPr>
          <w:color w:val="FF0000"/>
          <w:sz w:val="22"/>
        </w:rPr>
        <w:t>–</w:t>
      </w:r>
      <w:r w:rsidR="00BB0020" w:rsidRPr="00BB0020">
        <w:rPr>
          <w:color w:val="FF0000"/>
          <w:sz w:val="22"/>
        </w:rPr>
        <w:t xml:space="preserve"> </w:t>
      </w:r>
      <w:proofErr w:type="spellStart"/>
      <w:r w:rsidR="00BB0020" w:rsidRPr="00BB0020">
        <w:rPr>
          <w:color w:val="FF0000"/>
          <w:sz w:val="22"/>
        </w:rPr>
        <w:t>Fastbridge</w:t>
      </w:r>
      <w:proofErr w:type="spellEnd"/>
      <w:r w:rsidR="00BB0020">
        <w:rPr>
          <w:color w:val="FF0000"/>
          <w:sz w:val="22"/>
        </w:rPr>
        <w:t xml:space="preserve"> – provides more in depth data to guide the teachers in their instruction and differentiation.</w:t>
      </w:r>
    </w:p>
    <w:p w:rsidR="00BA3106" w:rsidRDefault="00BA3106" w:rsidP="00BA310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Progress monitoring data – </w:t>
      </w:r>
      <w:r w:rsidR="00AD2778" w:rsidRPr="00AD2778">
        <w:rPr>
          <w:color w:val="FF0000"/>
          <w:sz w:val="22"/>
        </w:rPr>
        <w:t>Austin presented the data showing students showing growth in ELA and math. Austin discussed the strategies and programs used to differentiate the instruction and how the EC stud</w:t>
      </w:r>
      <w:bookmarkStart w:id="0" w:name="_GoBack"/>
      <w:bookmarkEnd w:id="0"/>
      <w:r w:rsidR="00AD2778" w:rsidRPr="00AD2778">
        <w:rPr>
          <w:color w:val="FF0000"/>
          <w:sz w:val="22"/>
        </w:rPr>
        <w:t xml:space="preserve">ents are being served as well as regular </w:t>
      </w:r>
      <w:proofErr w:type="spellStart"/>
      <w:r w:rsidR="00AD2778" w:rsidRPr="00AD2778">
        <w:rPr>
          <w:color w:val="FF0000"/>
          <w:sz w:val="22"/>
        </w:rPr>
        <w:t>ed</w:t>
      </w:r>
      <w:proofErr w:type="spellEnd"/>
      <w:r w:rsidR="00AD2778" w:rsidRPr="00AD2778">
        <w:rPr>
          <w:color w:val="FF0000"/>
          <w:sz w:val="22"/>
        </w:rPr>
        <w:t xml:space="preserve"> students</w:t>
      </w:r>
    </w:p>
    <w:p w:rsidR="00BA3106" w:rsidRDefault="00BA3106" w:rsidP="00BA310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Areas being addressed</w:t>
      </w:r>
    </w:p>
    <w:p w:rsidR="00BA3106" w:rsidRDefault="00BA3106" w:rsidP="00BA3106">
      <w:pPr>
        <w:pStyle w:val="ListParagraph"/>
        <w:numPr>
          <w:ilvl w:val="2"/>
          <w:numId w:val="1"/>
        </w:numPr>
        <w:spacing w:after="0"/>
        <w:rPr>
          <w:sz w:val="22"/>
        </w:rPr>
      </w:pPr>
      <w:r>
        <w:rPr>
          <w:sz w:val="22"/>
        </w:rPr>
        <w:t xml:space="preserve">RTA reading help – </w:t>
      </w:r>
      <w:r w:rsidR="00BB0020" w:rsidRPr="00BB0020">
        <w:rPr>
          <w:color w:val="FF0000"/>
          <w:sz w:val="22"/>
        </w:rPr>
        <w:t>Mr. Nathaniel pushing in to 2</w:t>
      </w:r>
      <w:r w:rsidR="00BB0020" w:rsidRPr="00BB0020">
        <w:rPr>
          <w:color w:val="FF0000"/>
          <w:sz w:val="22"/>
          <w:vertAlign w:val="superscript"/>
        </w:rPr>
        <w:t>nd</w:t>
      </w:r>
      <w:r w:rsidR="00BB0020" w:rsidRPr="00BB0020">
        <w:rPr>
          <w:color w:val="FF0000"/>
          <w:sz w:val="22"/>
        </w:rPr>
        <w:t xml:space="preserve"> and 3</w:t>
      </w:r>
      <w:r w:rsidR="00BB0020" w:rsidRPr="00BB0020">
        <w:rPr>
          <w:color w:val="FF0000"/>
          <w:sz w:val="22"/>
          <w:vertAlign w:val="superscript"/>
        </w:rPr>
        <w:t>rd</w:t>
      </w:r>
      <w:r w:rsidR="00BB0020" w:rsidRPr="00BB0020">
        <w:rPr>
          <w:color w:val="FF0000"/>
          <w:sz w:val="22"/>
        </w:rPr>
        <w:t xml:space="preserve"> grade for added support</w:t>
      </w:r>
    </w:p>
    <w:p w:rsidR="00BA3106" w:rsidRDefault="008528AD" w:rsidP="00BA3106">
      <w:pPr>
        <w:pStyle w:val="ListParagraph"/>
        <w:numPr>
          <w:ilvl w:val="2"/>
          <w:numId w:val="1"/>
        </w:numPr>
        <w:spacing w:after="0"/>
        <w:rPr>
          <w:sz w:val="22"/>
        </w:rPr>
      </w:pPr>
      <w:r>
        <w:rPr>
          <w:sz w:val="22"/>
        </w:rPr>
        <w:t>MS ELA scores</w:t>
      </w:r>
      <w:r w:rsidR="00BA3106">
        <w:rPr>
          <w:sz w:val="22"/>
        </w:rPr>
        <w:t xml:space="preserve"> –</w:t>
      </w:r>
      <w:r w:rsidR="00BB0020">
        <w:rPr>
          <w:sz w:val="22"/>
        </w:rPr>
        <w:t xml:space="preserve"> </w:t>
      </w:r>
      <w:r w:rsidR="00BA3106">
        <w:rPr>
          <w:sz w:val="22"/>
        </w:rPr>
        <w:t xml:space="preserve"> </w:t>
      </w:r>
      <w:proofErr w:type="spellStart"/>
      <w:r w:rsidR="00BB0020" w:rsidRPr="00BB0020">
        <w:rPr>
          <w:color w:val="FF0000"/>
          <w:sz w:val="22"/>
        </w:rPr>
        <w:t>EngageNY</w:t>
      </w:r>
      <w:proofErr w:type="spellEnd"/>
      <w:r w:rsidR="00BB0020" w:rsidRPr="00BB0020">
        <w:rPr>
          <w:color w:val="FF0000"/>
          <w:sz w:val="22"/>
        </w:rPr>
        <w:t xml:space="preserve"> pilot</w:t>
      </w:r>
    </w:p>
    <w:p w:rsidR="008528AD" w:rsidRDefault="008528AD" w:rsidP="00BA3106">
      <w:pPr>
        <w:pStyle w:val="ListParagraph"/>
        <w:numPr>
          <w:ilvl w:val="2"/>
          <w:numId w:val="1"/>
        </w:numPr>
        <w:spacing w:after="0"/>
        <w:rPr>
          <w:sz w:val="22"/>
        </w:rPr>
      </w:pPr>
      <w:r>
        <w:rPr>
          <w:sz w:val="22"/>
        </w:rPr>
        <w:lastRenderedPageBreak/>
        <w:t>2</w:t>
      </w:r>
      <w:r w:rsidRPr="008528AD">
        <w:rPr>
          <w:sz w:val="22"/>
          <w:vertAlign w:val="superscript"/>
        </w:rPr>
        <w:t>nd</w:t>
      </w:r>
      <w:r>
        <w:rPr>
          <w:sz w:val="22"/>
        </w:rPr>
        <w:t xml:space="preserve"> and 3</w:t>
      </w:r>
      <w:r w:rsidRPr="008528AD">
        <w:rPr>
          <w:sz w:val="22"/>
          <w:vertAlign w:val="superscript"/>
        </w:rPr>
        <w:t>rd</w:t>
      </w:r>
      <w:r>
        <w:rPr>
          <w:sz w:val="22"/>
        </w:rPr>
        <w:t xml:space="preserve"> grade ELA Scores</w:t>
      </w:r>
      <w:r w:rsidR="00BB0020">
        <w:rPr>
          <w:sz w:val="22"/>
        </w:rPr>
        <w:t xml:space="preserve"> - </w:t>
      </w:r>
      <w:r w:rsidR="00BB0020" w:rsidRPr="00BB0020">
        <w:rPr>
          <w:color w:val="FF0000"/>
          <w:sz w:val="22"/>
        </w:rPr>
        <w:t>Mr. Nathaniel pushing in to 2</w:t>
      </w:r>
      <w:r w:rsidR="00BB0020" w:rsidRPr="00BB0020">
        <w:rPr>
          <w:color w:val="FF0000"/>
          <w:sz w:val="22"/>
          <w:vertAlign w:val="superscript"/>
        </w:rPr>
        <w:t>nd</w:t>
      </w:r>
      <w:r w:rsidR="00BB0020" w:rsidRPr="00BB0020">
        <w:rPr>
          <w:color w:val="FF0000"/>
          <w:sz w:val="22"/>
        </w:rPr>
        <w:t xml:space="preserve"> and 3</w:t>
      </w:r>
      <w:r w:rsidR="00BB0020" w:rsidRPr="00BB0020">
        <w:rPr>
          <w:color w:val="FF0000"/>
          <w:sz w:val="22"/>
          <w:vertAlign w:val="superscript"/>
        </w:rPr>
        <w:t>rd</w:t>
      </w:r>
      <w:r w:rsidR="00BB0020" w:rsidRPr="00BB0020">
        <w:rPr>
          <w:color w:val="FF0000"/>
          <w:sz w:val="22"/>
        </w:rPr>
        <w:t xml:space="preserve"> grade for added support</w:t>
      </w:r>
    </w:p>
    <w:p w:rsidR="008528AD" w:rsidRPr="00BB0020" w:rsidRDefault="008528AD" w:rsidP="00BA3106">
      <w:pPr>
        <w:pStyle w:val="ListParagraph"/>
        <w:numPr>
          <w:ilvl w:val="2"/>
          <w:numId w:val="1"/>
        </w:numPr>
        <w:spacing w:after="0"/>
        <w:rPr>
          <w:color w:val="FF0000"/>
          <w:sz w:val="22"/>
        </w:rPr>
      </w:pPr>
      <w:r>
        <w:rPr>
          <w:sz w:val="22"/>
        </w:rPr>
        <w:t>Elementary EC subgroup</w:t>
      </w:r>
      <w:r w:rsidR="00BB0020">
        <w:rPr>
          <w:sz w:val="22"/>
        </w:rPr>
        <w:t xml:space="preserve"> – </w:t>
      </w:r>
      <w:r w:rsidR="00BB0020" w:rsidRPr="00BB0020">
        <w:rPr>
          <w:color w:val="FF0000"/>
          <w:sz w:val="22"/>
        </w:rPr>
        <w:t>co-teaching with fidelity, Lesson plan template created for EC teacher, co-planning</w:t>
      </w:r>
    </w:p>
    <w:p w:rsidR="00BA3106" w:rsidRPr="00BB0020" w:rsidRDefault="00BA3106" w:rsidP="00BA3106">
      <w:pPr>
        <w:pStyle w:val="ListParagraph"/>
        <w:numPr>
          <w:ilvl w:val="2"/>
          <w:numId w:val="1"/>
        </w:numPr>
        <w:spacing w:after="0"/>
        <w:rPr>
          <w:color w:val="FF0000"/>
          <w:sz w:val="22"/>
        </w:rPr>
      </w:pPr>
      <w:r>
        <w:rPr>
          <w:sz w:val="22"/>
        </w:rPr>
        <w:t>ACT Prep course being taught in the spring</w:t>
      </w:r>
      <w:r w:rsidR="00BB0020">
        <w:rPr>
          <w:sz w:val="22"/>
        </w:rPr>
        <w:t xml:space="preserve"> – </w:t>
      </w:r>
      <w:r w:rsidR="00BB0020" w:rsidRPr="00BB0020">
        <w:rPr>
          <w:color w:val="FF0000"/>
          <w:sz w:val="22"/>
        </w:rPr>
        <w:t>hoping to increase overall composite again this year.</w:t>
      </w:r>
    </w:p>
    <w:p w:rsidR="00BA3106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C33263">
        <w:rPr>
          <w:sz w:val="22"/>
        </w:rPr>
        <w:t>Received a “</w:t>
      </w:r>
      <w:r>
        <w:rPr>
          <w:sz w:val="22"/>
        </w:rPr>
        <w:t xml:space="preserve">Clear” Audit – packet distribution </w:t>
      </w:r>
      <w:r w:rsidR="00A453DF">
        <w:rPr>
          <w:sz w:val="22"/>
        </w:rPr>
        <w:t xml:space="preserve">– </w:t>
      </w:r>
      <w:r w:rsidR="00A453DF" w:rsidRPr="00A453DF">
        <w:rPr>
          <w:color w:val="FF0000"/>
          <w:sz w:val="22"/>
        </w:rPr>
        <w:t>no questions</w:t>
      </w:r>
    </w:p>
    <w:p w:rsidR="00BA3106" w:rsidRPr="00BE5687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E5687">
        <w:rPr>
          <w:sz w:val="22"/>
        </w:rPr>
        <w:t xml:space="preserve">Enrollment – </w:t>
      </w:r>
      <w:r w:rsidR="008528AD">
        <w:rPr>
          <w:sz w:val="22"/>
        </w:rPr>
        <w:t>112</w:t>
      </w:r>
      <w:r w:rsidRPr="00BE5687">
        <w:rPr>
          <w:sz w:val="22"/>
        </w:rPr>
        <w:t xml:space="preserve"> students</w:t>
      </w:r>
      <w:r w:rsidR="00A453DF">
        <w:rPr>
          <w:sz w:val="22"/>
        </w:rPr>
        <w:t xml:space="preserve"> – </w:t>
      </w:r>
      <w:r w:rsidR="00A453DF" w:rsidRPr="00A453DF">
        <w:rPr>
          <w:color w:val="FF0000"/>
          <w:sz w:val="22"/>
        </w:rPr>
        <w:t>Austin discussed the decline in numbers due residential numbers</w:t>
      </w:r>
    </w:p>
    <w:p w:rsidR="00BA3106" w:rsidRPr="00BE5687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E5687">
        <w:rPr>
          <w:sz w:val="22"/>
        </w:rPr>
        <w:t>Public Input</w:t>
      </w:r>
      <w:r>
        <w:rPr>
          <w:sz w:val="22"/>
        </w:rPr>
        <w:t xml:space="preserve"> -</w:t>
      </w:r>
      <w:r w:rsidRPr="006A0175">
        <w:rPr>
          <w:color w:val="FF0000"/>
          <w:sz w:val="22"/>
        </w:rPr>
        <w:t xml:space="preserve"> </w:t>
      </w:r>
      <w:r w:rsidR="00BB0020">
        <w:rPr>
          <w:color w:val="FF0000"/>
          <w:sz w:val="22"/>
        </w:rPr>
        <w:t>None</w:t>
      </w:r>
    </w:p>
    <w:p w:rsidR="00BA3106" w:rsidRPr="00BB0020" w:rsidRDefault="00BA3106" w:rsidP="00BA3106">
      <w:pPr>
        <w:pStyle w:val="ListParagraph"/>
        <w:numPr>
          <w:ilvl w:val="0"/>
          <w:numId w:val="1"/>
        </w:numPr>
        <w:spacing w:after="0"/>
        <w:rPr>
          <w:color w:val="FF0000"/>
          <w:sz w:val="22"/>
        </w:rPr>
      </w:pPr>
      <w:r w:rsidRPr="00BE5687">
        <w:rPr>
          <w:sz w:val="22"/>
        </w:rPr>
        <w:t>Adjourn</w:t>
      </w:r>
      <w:r>
        <w:rPr>
          <w:sz w:val="22"/>
        </w:rPr>
        <w:t xml:space="preserve"> – </w:t>
      </w:r>
      <w:r w:rsidR="00BB0020" w:rsidRPr="00BB0020">
        <w:rPr>
          <w:color w:val="FF0000"/>
          <w:sz w:val="22"/>
        </w:rPr>
        <w:t xml:space="preserve">Motion to adjourn by Beck; second by Richardson; All approved; Williams adjourned at </w:t>
      </w:r>
      <w:r w:rsidR="00E82C92">
        <w:rPr>
          <w:color w:val="FF0000"/>
          <w:sz w:val="22"/>
        </w:rPr>
        <w:t>11</w:t>
      </w:r>
      <w:r w:rsidR="00BB0020" w:rsidRPr="00BB0020">
        <w:rPr>
          <w:color w:val="FF0000"/>
          <w:sz w:val="22"/>
        </w:rPr>
        <w:t>:10</w:t>
      </w:r>
    </w:p>
    <w:p w:rsidR="00BA3106" w:rsidRPr="00BB0020" w:rsidRDefault="00BA3106" w:rsidP="00BA3106">
      <w:pPr>
        <w:spacing w:after="0"/>
        <w:rPr>
          <w:b/>
          <w:color w:val="FF0000"/>
          <w:sz w:val="22"/>
        </w:rPr>
      </w:pP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b/>
          <w:sz w:val="22"/>
        </w:rPr>
        <w:t>Mission Statement:</w:t>
      </w:r>
      <w:r w:rsidRPr="002B6712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BA3106" w:rsidRPr="002B6712" w:rsidRDefault="00BA3106" w:rsidP="00BA3106">
      <w:pPr>
        <w:spacing w:after="0"/>
        <w:rPr>
          <w:sz w:val="22"/>
        </w:rPr>
      </w:pP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:rsidR="00BA3106" w:rsidRPr="002B6712" w:rsidRDefault="00BA3106" w:rsidP="00BA3106">
      <w:pPr>
        <w:spacing w:after="0"/>
        <w:rPr>
          <w:sz w:val="22"/>
        </w:rPr>
      </w:pPr>
    </w:p>
    <w:p w:rsidR="00BA3106" w:rsidRPr="002B6712" w:rsidRDefault="00BA3106" w:rsidP="00BA3106">
      <w:pPr>
        <w:spacing w:after="0"/>
        <w:rPr>
          <w:b/>
          <w:sz w:val="22"/>
        </w:rPr>
      </w:pPr>
      <w:r w:rsidRPr="002B6712">
        <w:rPr>
          <w:b/>
          <w:sz w:val="22"/>
        </w:rPr>
        <w:t>BELIEFS: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:rsidR="00BA3106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>
        <w:rPr>
          <w:sz w:val="22"/>
        </w:rPr>
        <w:t>.</w:t>
      </w:r>
    </w:p>
    <w:p w:rsidR="00BA3106" w:rsidRDefault="00BA3106" w:rsidP="00BA3106">
      <w:pPr>
        <w:spacing w:after="0"/>
        <w:rPr>
          <w:sz w:val="22"/>
        </w:rPr>
      </w:pPr>
    </w:p>
    <w:p w:rsidR="00BA3106" w:rsidRDefault="00BA3106" w:rsidP="00BA3106">
      <w:pPr>
        <w:spacing w:after="0"/>
        <w:rPr>
          <w:sz w:val="22"/>
        </w:rPr>
      </w:pPr>
    </w:p>
    <w:p w:rsidR="00BA3106" w:rsidRDefault="00BA3106" w:rsidP="00BA3106">
      <w:pPr>
        <w:spacing w:after="0"/>
        <w:rPr>
          <w:sz w:val="22"/>
        </w:rPr>
      </w:pPr>
    </w:p>
    <w:p w:rsidR="00482800" w:rsidRPr="00482800" w:rsidRDefault="00482800" w:rsidP="00482800">
      <w:pPr>
        <w:spacing w:after="0" w:line="240" w:lineRule="auto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/>
          <w:bCs/>
          <w:color w:val="000000"/>
          <w:sz w:val="28"/>
          <w:szCs w:val="28"/>
        </w:rPr>
        <w:t>Upcoming Events:</w:t>
      </w:r>
    </w:p>
    <w:p w:rsidR="00482800" w:rsidRPr="00482800" w:rsidRDefault="00482800" w:rsidP="00482800">
      <w:pPr>
        <w:spacing w:after="0" w:line="240" w:lineRule="auto"/>
        <w:rPr>
          <w:rFonts w:eastAsia="Times New Roman" w:cs="Times New Roman"/>
          <w:szCs w:val="24"/>
        </w:rPr>
      </w:pP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November 11 - Veterans Day Holiday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November 25-29 - Thanksgiving break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December 2 - Christmas Party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December 13-19 - EOC Testing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December 20 - OWD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December 23-31 - Christmas break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January 1 - New Year's Day Holiday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January 2 - OWD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January 3 - 1st day 2nd semester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January 15 - ED 11:15 - ½ day OWD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January 17 - Academic Recognition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January 20 - MLK Holiday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February 7 - Makeup picture day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February 17 - OWD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lastRenderedPageBreak/>
        <w:t>March 9 - OW</w:t>
      </w:r>
      <w:r w:rsidRPr="00482800">
        <w:rPr>
          <w:rFonts w:eastAsia="Times New Roman" w:cs="Times New Roman"/>
          <w:bCs/>
          <w:color w:val="000000"/>
          <w:sz w:val="28"/>
          <w:szCs w:val="28"/>
        </w:rPr>
        <w:t>D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March 20 - Academic Recognition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April 9 - ED 11:15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April 10 - OWD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April 13-17 - Easter/Spring break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April 24 - ED 12:45 - ½ RWD to decorate for prom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April 25 - Prom (7:00-10:00) - Required for all high school teachers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May 15-22, 26-29 - EOG/EOC Testing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May 25 - Memorial Day Holiday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May 28 - Capping and Pinning Ceremony (4:00) Required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May 29 - Awards Day - ED 11:15 - Last Day of School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May 30 - Graduation 1:30 Required</w:t>
      </w:r>
    </w:p>
    <w:p w:rsidR="00482800" w:rsidRPr="00482800" w:rsidRDefault="00482800" w:rsidP="0048280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482800">
        <w:rPr>
          <w:rFonts w:eastAsia="Times New Roman" w:cs="Times New Roman"/>
          <w:bCs/>
          <w:color w:val="000000"/>
          <w:sz w:val="28"/>
          <w:szCs w:val="28"/>
        </w:rPr>
        <w:t>June 1-2 - RWD</w:t>
      </w:r>
    </w:p>
    <w:p w:rsidR="00411546" w:rsidRPr="00482800" w:rsidRDefault="00411546"/>
    <w:sectPr w:rsidR="00411546" w:rsidRPr="00482800" w:rsidSect="008528AD">
      <w:pgSz w:w="12240" w:h="15840"/>
      <w:pgMar w:top="540" w:right="720" w:bottom="45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6"/>
    <w:rsid w:val="001C7C4B"/>
    <w:rsid w:val="00232250"/>
    <w:rsid w:val="002516C4"/>
    <w:rsid w:val="00411546"/>
    <w:rsid w:val="00453809"/>
    <w:rsid w:val="00482800"/>
    <w:rsid w:val="00537FF9"/>
    <w:rsid w:val="00542E1A"/>
    <w:rsid w:val="007852C1"/>
    <w:rsid w:val="008528AD"/>
    <w:rsid w:val="00A453DF"/>
    <w:rsid w:val="00AD2778"/>
    <w:rsid w:val="00BA3106"/>
    <w:rsid w:val="00BB0020"/>
    <w:rsid w:val="00E13FDB"/>
    <w:rsid w:val="00E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1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1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7</cp:revision>
  <dcterms:created xsi:type="dcterms:W3CDTF">2019-10-21T16:59:00Z</dcterms:created>
  <dcterms:modified xsi:type="dcterms:W3CDTF">2019-11-05T13:38:00Z</dcterms:modified>
</cp:coreProperties>
</file>